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06" w:rsidRDefault="002E4906" w:rsidP="00AF0CC5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Times New Roman"/>
          <w:b/>
          <w:bCs/>
          <w:color w:val="202124"/>
          <w:sz w:val="48"/>
          <w:szCs w:val="48"/>
          <w:lang w:eastAsia="ru-RU"/>
        </w:rPr>
      </w:pPr>
      <w:r w:rsidRPr="002E4906">
        <w:rPr>
          <w:rFonts w:ascii="Helvetica" w:eastAsia="Times New Roman" w:hAnsi="Helvetica" w:cs="Times New Roman"/>
          <w:b/>
          <w:bCs/>
          <w:color w:val="202124"/>
          <w:sz w:val="48"/>
          <w:szCs w:val="48"/>
          <w:lang w:eastAsia="ru-RU"/>
        </w:rPr>
        <w:t>ՀԱՅՏ</w:t>
      </w:r>
    </w:p>
    <w:p w:rsidR="00AF0CC5" w:rsidRPr="002E4906" w:rsidRDefault="00AF0CC5" w:rsidP="00AF0CC5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Times New Roman"/>
          <w:color w:val="202124"/>
          <w:sz w:val="48"/>
          <w:szCs w:val="48"/>
          <w:lang w:eastAsia="ru-RU"/>
        </w:rPr>
      </w:pPr>
    </w:p>
    <w:p w:rsidR="002E4906" w:rsidRPr="002E4906" w:rsidRDefault="002E4906" w:rsidP="00AF0CC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202124"/>
          <w:lang w:eastAsia="ru-RU"/>
        </w:rPr>
      </w:pPr>
      <w:r w:rsidRPr="002E4906">
        <w:rPr>
          <w:rFonts w:ascii="Arial" w:eastAsia="Times New Roman" w:hAnsi="Arial" w:cs="Arial"/>
          <w:b/>
          <w:bCs/>
          <w:color w:val="202124"/>
          <w:lang w:eastAsia="ru-RU"/>
        </w:rPr>
        <w:t>ԽՈՅ ՀԱՄԱՅՆՔԻ ՄԱՍՆԱԿՑԱՅԻՆ ԲՅՈՒՋԵՏԱՎՈՐՄԱՆ ԱՌԱՋԱՐԿԻ</w:t>
      </w:r>
    </w:p>
    <w:p w:rsidR="00AF0CC5" w:rsidRDefault="00AF0CC5" w:rsidP="00AF0CC5">
      <w:pPr>
        <w:pStyle w:val="a3"/>
      </w:pPr>
      <w:r>
        <w:rPr>
          <w:noProof/>
        </w:rPr>
        <w:drawing>
          <wp:inline distT="0" distB="0" distL="0" distR="0">
            <wp:extent cx="5372100" cy="7162800"/>
            <wp:effectExtent l="0" t="0" r="0" b="0"/>
            <wp:docPr id="2" name="Рисунок 2" descr="C:\Users\admin\Downloads\9929548f899617e1dc0a5f76933da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9929548f899617e1dc0a5f76933da2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06" w:rsidRPr="002E4906" w:rsidRDefault="002E4906" w:rsidP="002E490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</w:p>
    <w:p w:rsidR="002E4906" w:rsidRPr="002E4906" w:rsidRDefault="002E4906" w:rsidP="002E490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lastRenderedPageBreak/>
        <w:t>1</w:t>
      </w:r>
      <w:r w:rsidRPr="002E4906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Առաջարկի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հեղինակի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անուն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,</w:t>
      </w:r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ազգանուն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/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անվանում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/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br/>
      </w:r>
      <w:r w:rsidRPr="002E490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2E4906" w:rsidRPr="002E4906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Լիլիթ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Հովակիմյան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</w:p>
    <w:p w:rsidR="007C4B20" w:rsidRPr="000A21B6" w:rsidRDefault="002E4906" w:rsidP="007C4B2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2</w:t>
      </w:r>
      <w:r w:rsidRPr="002E4906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Կոնտակտային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տվյալներ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/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հասցե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,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հեռախոս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,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էլ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.</w:t>
      </w:r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փոստ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/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br/>
      </w:r>
      <w:r w:rsidRPr="002E490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  <w:r w:rsidR="007C4B20"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 </w:t>
      </w:r>
      <w:r w:rsid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Անձնագիր՝ </w:t>
      </w:r>
      <w:r w:rsid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en-US" w:eastAsia="ru-RU"/>
        </w:rPr>
        <w:t>AV</w:t>
      </w:r>
      <w:r w:rsidR="007C4B20"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0647208 ,</w:t>
      </w:r>
      <w:r w:rsid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տրված՝ </w:t>
      </w:r>
      <w:r w:rsidR="007C4B20"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21.02.2023</w:t>
      </w:r>
      <w:r w:rsid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, 057-ի կողմից</w:t>
      </w:r>
    </w:p>
    <w:p w:rsidR="007C4B20" w:rsidRPr="004E2002" w:rsidRDefault="007C4B20" w:rsidP="007C4B2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ՀԾՀ </w:t>
      </w:r>
      <w:r w:rsidRPr="004E200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5525050203</w:t>
      </w:r>
    </w:p>
    <w:p w:rsidR="002E4906" w:rsidRPr="004E2002" w:rsidRDefault="007C4B20" w:rsidP="007C4B2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0A21B6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Արմավիրի մարզ, Խոյ համայնք, </w:t>
      </w:r>
      <w:r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Ծաղկալանջ բնակավայր</w:t>
      </w:r>
      <w:r w:rsidRPr="000A21B6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 </w:t>
      </w:r>
      <w:r w:rsidR="004E2002" w:rsidRPr="004E200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, 9-</w:t>
      </w:r>
      <w:r w:rsidR="004E2002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րդ փողոց, տուն 4</w:t>
      </w:r>
      <w:bookmarkStart w:id="0" w:name="_GoBack"/>
      <w:bookmarkEnd w:id="0"/>
    </w:p>
    <w:p w:rsidR="00FD4FD7" w:rsidRPr="007C4B20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Հեռ.` +374772788</w:t>
      </w:r>
      <w:r w:rsid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en-US" w:eastAsia="ru-RU"/>
        </w:rPr>
        <w:t>38</w:t>
      </w:r>
      <w:r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>,</w:t>
      </w:r>
    </w:p>
    <w:p w:rsidR="002E4906" w:rsidRPr="007C4B20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</w:pPr>
      <w:r w:rsidRPr="007C4B20">
        <w:rPr>
          <w:rFonts w:ascii="Arial" w:eastAsia="Times New Roman" w:hAnsi="Arial" w:cs="Arial"/>
          <w:color w:val="202124"/>
          <w:spacing w:val="3"/>
          <w:sz w:val="21"/>
          <w:szCs w:val="21"/>
          <w:lang w:val="hy-AM" w:eastAsia="ru-RU"/>
        </w:rPr>
        <w:t xml:space="preserve">էլ.փոստ` hovakimyanlilit12@gmail.com </w:t>
      </w:r>
    </w:p>
    <w:p w:rsidR="002E4906" w:rsidRPr="002E4906" w:rsidRDefault="002E4906" w:rsidP="002E490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</w:pP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3</w:t>
      </w:r>
      <w:r w:rsidRPr="002E4906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Առաջարկի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անվանումը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,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նկարագրությունը</w:t>
      </w:r>
      <w:proofErr w:type="spellEnd"/>
    </w:p>
    <w:p w:rsidR="002E4906" w:rsidRPr="002E4906" w:rsidRDefault="002E4906" w:rsidP="002E490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E490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2E4906" w:rsidRPr="002E4906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&lt;&lt;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Բակային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Խոյում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&gt;&gt;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Խոյ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համայնքի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10-16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տարեկան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50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երեխաների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բակային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5-օրյա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հիմնվելու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հիմնական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գաղափարների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վրա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.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Առողջ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ապրելակերպ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դպրոցական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կրթություն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ազգային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մշակույթ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Ամեն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առավոտ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մասնակիցները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հավաքվելու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նախօրոք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ընտրված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proofErr w:type="gram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տարածքում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(</w:t>
      </w:r>
      <w:proofErr w:type="spellStart"/>
      <w:proofErr w:type="gram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երթևեկությունը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ապահովելու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ենք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մենք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), և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սկսելու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առօրյան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։</w:t>
      </w:r>
    </w:p>
    <w:p w:rsidR="002E4906" w:rsidRPr="002E4906" w:rsidRDefault="002E4906" w:rsidP="002E490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4</w:t>
      </w:r>
      <w:r w:rsidRPr="002E4906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․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Հիմնախնդիրը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,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որի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լուծմանն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ուղղված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է</w:t>
      </w: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առաջարկը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br/>
      </w:r>
      <w:r w:rsidRPr="002E490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2E4906" w:rsidRPr="002E4906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Ամենամեծ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հիմնախնդիրը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առանձնացված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դա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կրթության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դերի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թերագնահատումն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բայց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կրթությունը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միայն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դպրոցականը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չէ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ընթացքում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երեխաները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ուսանելու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վերը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նշված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գաղափարները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սեմինարների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մրցույթների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խմբային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աշխատանքների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շնորհիվ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Հաջորդ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հիմնախնդիրը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վնասակար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սովորություններից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ձերբազատվելն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Ինչպես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նաև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խնդիր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բնակավայրերի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երիտասարդների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միջև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գտնվող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պատնեշը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վստահաբար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կկոտրվի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։</w:t>
      </w:r>
    </w:p>
    <w:p w:rsidR="002E4906" w:rsidRPr="002E4906" w:rsidRDefault="002E4906" w:rsidP="002E4906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5.Առաջարկի </w:t>
      </w:r>
      <w:proofErr w:type="spellStart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իրականացման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համար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անհրաժեշտ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 xml:space="preserve"> </w:t>
      </w:r>
      <w:proofErr w:type="spellStart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t>ռեսուրսները</w:t>
      </w:r>
      <w:proofErr w:type="spellEnd"/>
      <w:r w:rsidRPr="002E4906">
        <w:rPr>
          <w:rFonts w:ascii="Helvetica" w:eastAsia="Times New Roman" w:hAnsi="Helvetica" w:cs="Arial"/>
          <w:color w:val="202124"/>
          <w:sz w:val="24"/>
          <w:szCs w:val="24"/>
          <w:lang w:eastAsia="ru-RU"/>
        </w:rPr>
        <w:br/>
      </w:r>
      <w:r w:rsidRPr="002E4906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2E4906" w:rsidRPr="002E4906" w:rsidRDefault="002E4906" w:rsidP="002E4906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Մարդկային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ռեսուրս-Պետք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է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հավաքագրել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թիմը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ծրագիրը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մանրամասն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մշակելու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Տարածք-գտնել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`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ճամբարը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կազմակերպելու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որն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իր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մեջ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կներառի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և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ճաշարան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և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ֆիզկուլտուրայի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և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սեմինարների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տարածք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։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Ֆինանսական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ռեսուրս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ամեն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բան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հավուր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պատշաճի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կազմակերպելու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համար</w:t>
      </w:r>
      <w:proofErr w:type="spellEnd"/>
      <w:r w:rsidRPr="002E4906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։</w:t>
      </w:r>
    </w:p>
    <w:p w:rsidR="002E4906" w:rsidRPr="002E4906" w:rsidRDefault="002E4906" w:rsidP="002E4906">
      <w:pPr>
        <w:spacing w:after="0" w:line="660" w:lineRule="atLeast"/>
        <w:rPr>
          <w:rFonts w:ascii="Helvetica" w:eastAsia="Times New Roman" w:hAnsi="Helvetica" w:cs="Times New Roman"/>
          <w:color w:val="5F6368"/>
          <w:sz w:val="27"/>
          <w:szCs w:val="27"/>
          <w:lang w:eastAsia="ru-RU"/>
        </w:rPr>
      </w:pPr>
      <w:r w:rsidRPr="002E4906">
        <w:rPr>
          <w:rFonts w:ascii="Helvetica" w:eastAsia="Times New Roman" w:hAnsi="Helvetica" w:cs="Times New Roman"/>
          <w:color w:val="5F6368"/>
          <w:sz w:val="27"/>
          <w:szCs w:val="27"/>
          <w:lang w:eastAsia="ru-RU"/>
        </w:rPr>
        <w:t> </w:t>
      </w:r>
    </w:p>
    <w:p w:rsidR="002E4906" w:rsidRPr="002E4906" w:rsidRDefault="002E4906" w:rsidP="002E490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2E4906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245E50" w:rsidRDefault="00245E50"/>
    <w:sectPr w:rsidR="0024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32"/>
    <w:rsid w:val="00245E50"/>
    <w:rsid w:val="002E4906"/>
    <w:rsid w:val="004E2002"/>
    <w:rsid w:val="006F146F"/>
    <w:rsid w:val="00772932"/>
    <w:rsid w:val="007C4B20"/>
    <w:rsid w:val="00A46E02"/>
    <w:rsid w:val="00AF0CC5"/>
    <w:rsid w:val="00C10FB4"/>
    <w:rsid w:val="00D33373"/>
    <w:rsid w:val="00E231C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3E8"/>
  <w15:chartTrackingRefBased/>
  <w15:docId w15:val="{21895CB2-2483-4EEA-B004-E196859E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pefkd">
    <w:name w:val="npefkd"/>
    <w:basedOn w:val="a0"/>
    <w:rsid w:val="002E4906"/>
  </w:style>
  <w:style w:type="character" w:customStyle="1" w:styleId="kx3hed">
    <w:name w:val="kx3hed"/>
    <w:basedOn w:val="a0"/>
    <w:rsid w:val="002E4906"/>
  </w:style>
  <w:style w:type="character" w:customStyle="1" w:styleId="m7eme">
    <w:name w:val="m7eme"/>
    <w:basedOn w:val="a0"/>
    <w:rsid w:val="002E4906"/>
  </w:style>
  <w:style w:type="character" w:customStyle="1" w:styleId="raxpye">
    <w:name w:val="raxpye"/>
    <w:basedOn w:val="a0"/>
    <w:rsid w:val="002E4906"/>
  </w:style>
  <w:style w:type="paragraph" w:styleId="a3">
    <w:name w:val="Normal (Web)"/>
    <w:basedOn w:val="a"/>
    <w:uiPriority w:val="99"/>
    <w:semiHidden/>
    <w:unhideWhenUsed/>
    <w:rsid w:val="002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7540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3054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4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5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0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300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6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3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8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3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6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3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685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4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07377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1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2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1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49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4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13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5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89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4351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72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449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8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6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1852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304441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5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1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43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720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4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87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single" w:sz="6" w:space="17" w:color="DADCE0"/>
                                                    <w:left w:val="single" w:sz="6" w:space="18" w:color="DADCE0"/>
                                                    <w:bottom w:val="single" w:sz="6" w:space="12" w:color="DADCE0"/>
                                                    <w:right w:val="single" w:sz="6" w:space="18" w:color="DADCE0"/>
                                                  </w:divBdr>
                                                  <w:divsChild>
                                                    <w:div w:id="110376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65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70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90102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525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165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08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6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8953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70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3699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2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68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3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76811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8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29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67911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5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54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8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49059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195798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4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49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05613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8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63160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65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47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93511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9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09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single" w:sz="6" w:space="18" w:color="DADCE0"/>
                                                        <w:left w:val="single" w:sz="6" w:space="18" w:color="DADCE0"/>
                                                        <w:bottom w:val="single" w:sz="6" w:space="18" w:color="DADCE0"/>
                                                        <w:right w:val="single" w:sz="6" w:space="18" w:color="DADCE0"/>
                                                      </w:divBdr>
                                                      <w:divsChild>
                                                        <w:div w:id="202003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8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80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0073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7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2024-07-30T12:58:00Z</dcterms:created>
  <dcterms:modified xsi:type="dcterms:W3CDTF">2024-08-13T12:09:00Z</dcterms:modified>
</cp:coreProperties>
</file>