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39EEC106" w14:textId="77777777">
        <w:trPr>
          <w:divId w:val="1724139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D1D02E" w14:textId="77777777" w:rsidR="00000000" w:rsidRDefault="00000000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F8C91A5" wp14:editId="3EBC3C23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65BD258" wp14:editId="1BA16CB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C2E09" w14:textId="77777777"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176FCE0A" w14:textId="416F28E4" w:rsidR="00000000" w:rsidRDefault="00000000">
      <w:pPr>
        <w:pStyle w:val="a3"/>
        <w:jc w:val="center"/>
        <w:divId w:val="1724139629"/>
      </w:pPr>
      <w:r>
        <w:rPr>
          <w:rStyle w:val="a4"/>
        </w:rPr>
        <w:t>Ո Ր Ո Շ ՈՒ Մ</w:t>
      </w:r>
      <w:r>
        <w:rPr>
          <w:b/>
          <w:bCs/>
        </w:rPr>
        <w:br/>
      </w:r>
      <w:r w:rsidR="002C7E5B">
        <w:rPr>
          <w:lang w:val="hy-AM"/>
        </w:rPr>
        <w:t>03</w:t>
      </w:r>
      <w:r>
        <w:t xml:space="preserve"> </w:t>
      </w:r>
      <w:r w:rsidR="002C7E5B">
        <w:rPr>
          <w:lang w:val="hy-AM"/>
        </w:rPr>
        <w:t>հունվա</w:t>
      </w:r>
      <w:r>
        <w:t>րի 202</w:t>
      </w:r>
      <w:r w:rsidR="002C7E5B">
        <w:rPr>
          <w:lang w:val="hy-AM"/>
        </w:rPr>
        <w:t>5</w:t>
      </w:r>
      <w:r>
        <w:t xml:space="preserve"> թվականի N </w:t>
      </w:r>
      <w:r w:rsidR="002C7E5B">
        <w:rPr>
          <w:lang w:val="hy-AM"/>
        </w:rPr>
        <w:t>03</w:t>
      </w:r>
      <w:r>
        <w:t>-Ա</w:t>
      </w:r>
    </w:p>
    <w:p w14:paraId="6B702B38" w14:textId="1C9AB7E4" w:rsidR="001F01ED" w:rsidRPr="001F01ED" w:rsidRDefault="00000000" w:rsidP="001F01ED">
      <w:pPr>
        <w:pStyle w:val="a3"/>
        <w:jc w:val="center"/>
        <w:divId w:val="1724139629"/>
        <w:rPr>
          <w:rFonts w:ascii="Calibri" w:hAnsi="Calibri" w:cs="Calibri"/>
          <w:b/>
          <w:bCs/>
          <w:lang w:val="hy-AM"/>
        </w:rPr>
      </w:pPr>
      <w:r w:rsidRPr="001F01ED">
        <w:rPr>
          <w:b/>
          <w:bCs/>
        </w:rPr>
        <w:t>ԻՆՔՆԱԿԱՄ ԿԱՌՈՒՑԱԾ ՇԻՆՈՒԹՅՈՒՆՆԵՐՆ ՕՐԻՆԱԿԱՆԱՑՆԵԼՈՒ</w:t>
      </w:r>
      <w:r w:rsidR="002C7E5B" w:rsidRPr="001F01ED">
        <w:rPr>
          <w:b/>
          <w:bCs/>
          <w:lang w:val="hy-AM"/>
        </w:rPr>
        <w:t xml:space="preserve"> </w:t>
      </w:r>
      <w:r w:rsidR="001F01ED" w:rsidRPr="001F01ED">
        <w:rPr>
          <w:b/>
          <w:bCs/>
          <w:lang w:val="hy-AM"/>
        </w:rPr>
        <w:t>ԵՎ ՀԱՄԱՅՆՔԻ ՂԵԿԱՎԱՐԻ 2024 ԹՎԱԿԱՆԻ ԴԵԿՏԵՄԲԵՐԻ 1</w:t>
      </w:r>
      <w:r w:rsidR="001F01ED">
        <w:rPr>
          <w:b/>
          <w:bCs/>
          <w:lang w:val="hy-AM"/>
        </w:rPr>
        <w:t>0</w:t>
      </w:r>
      <w:r w:rsidR="001F01ED" w:rsidRPr="001F01ED">
        <w:rPr>
          <w:b/>
          <w:bCs/>
          <w:lang w:val="hy-AM"/>
        </w:rPr>
        <w:t>-Ի N 1</w:t>
      </w:r>
      <w:r w:rsidR="001F01ED">
        <w:rPr>
          <w:b/>
          <w:bCs/>
          <w:lang w:val="hy-AM"/>
        </w:rPr>
        <w:t>296</w:t>
      </w:r>
      <w:r w:rsidR="001F01ED" w:rsidRPr="001F01ED">
        <w:rPr>
          <w:b/>
          <w:bCs/>
          <w:lang w:val="hy-AM"/>
        </w:rPr>
        <w:t>-Ա ՈՐՈՇՈՒՄՆ ՈՒԺԸ ԿՈՐՑՐԱԾ ՃԱՆԱՉԵԼՈՒ ՄԱՍԻՆ</w:t>
      </w:r>
      <w:r w:rsidR="001F01ED" w:rsidRPr="001F01ED">
        <w:rPr>
          <w:rFonts w:ascii="Calibri" w:hAnsi="Calibri" w:cs="Calibri"/>
          <w:b/>
          <w:bCs/>
          <w:lang w:val="hy-AM"/>
        </w:rPr>
        <w:t> </w:t>
      </w:r>
    </w:p>
    <w:p w14:paraId="2DB5F3D6" w14:textId="4843C883" w:rsidR="00000000" w:rsidRPr="001F01ED" w:rsidRDefault="00000000" w:rsidP="001F01ED">
      <w:pPr>
        <w:pStyle w:val="a3"/>
        <w:jc w:val="both"/>
        <w:divId w:val="1724139629"/>
        <w:rPr>
          <w:lang w:val="hy-AM"/>
        </w:rPr>
      </w:pPr>
      <w:r>
        <w:rPr>
          <w:rFonts w:cs="Sylfaen"/>
          <w:lang w:val="hy-AM"/>
        </w:rPr>
        <w:t xml:space="preserve">   Ղեկավարվելով </w:t>
      </w:r>
      <w:r>
        <w:rPr>
          <w:rFonts w:eastAsia="Calibri" w:cs="Sylfaen"/>
          <w:lang w:val="hy-AM"/>
        </w:rPr>
        <w:t>&lt;&lt;Տեղական ինքնակառավարման մասին&gt;&gt; Հայաստանի Հանրապետության օրենքի 35-րդ հոդվածի առաջին մասի 24-րդ կետով,</w:t>
      </w:r>
      <w:r w:rsidR="00E05560" w:rsidRPr="00E05560">
        <w:rPr>
          <w:lang w:val="hy-AM"/>
        </w:rPr>
        <w:t xml:space="preserve"> </w:t>
      </w:r>
      <w:r w:rsidR="00E05560" w:rsidRPr="00E05560">
        <w:rPr>
          <w:lang w:val="hy-AM"/>
        </w:rPr>
        <w:t>&lt;&lt;Նորմատիվ իրավական ակտերի մասին&gt;&gt; 37-րդ հոդվածի 1-ին կետով,</w:t>
      </w:r>
      <w:r w:rsidR="00E05560" w:rsidRPr="003A504B">
        <w:rPr>
          <w:lang w:val="hy-AM"/>
        </w:rPr>
        <w:t xml:space="preserve"> </w:t>
      </w:r>
      <w:r>
        <w:rPr>
          <w:rFonts w:eastAsia="Calibri" w:cs="Sylfaen"/>
          <w:lang w:val="hy-AM"/>
        </w:rPr>
        <w:t xml:space="preserve"> Հայաստանի Հանրապետության քաղաքացիական օրենսգրքի 188-րդ  հոդվածով, Հայաստանի Հանրապետության կառավարության 2006 թվականի մայիսի 18-ի N 912-Ն որոշմամբ հաստատված կարգի դրույթներով</w:t>
      </w:r>
      <w:r>
        <w:rPr>
          <w:rFonts w:cs="Sylfaen"/>
          <w:lang w:val="hy-AM"/>
        </w:rPr>
        <w:t xml:space="preserve">, &lt;&lt;Անշարժ գույքի հարկով  հարկման  նպատակով  անշարժ գույքի շուկայական արժեքին մոտարկված կադաստրային գնահատման  կարգը սահմանելու մասին&gt;&gt; </w:t>
      </w:r>
      <w:r>
        <w:rPr>
          <w:rFonts w:eastAsia="Calibri" w:cs="Sylfaen"/>
          <w:lang w:val="hy-AM"/>
        </w:rPr>
        <w:t>Հայաստանի Հանրապետության</w:t>
      </w:r>
      <w:r>
        <w:rPr>
          <w:rFonts w:cs="Sylfaen"/>
          <w:lang w:val="hy-AM"/>
        </w:rPr>
        <w:t xml:space="preserve"> օրենքով,</w:t>
      </w:r>
      <w:r>
        <w:rPr>
          <w:rFonts w:eastAsia="Calibri" w:cs="Sylfaen"/>
          <w:lang w:val="hy-AM"/>
        </w:rPr>
        <w:t xml:space="preserve"> հաշվի առնելով կադաստրի կոմիտեում հաշվառված, չափագրման տվյալների մուտքագրման </w:t>
      </w:r>
      <w:r>
        <w:rPr>
          <w:rStyle w:val="a4"/>
          <w:rFonts w:eastAsia="Calibri" w:cs="Sylfaen"/>
          <w:bCs w:val="0"/>
          <w:u w:val="single"/>
          <w:lang w:val="hy-AM"/>
        </w:rPr>
        <w:t>2024</w:t>
      </w:r>
      <w:r w:rsidR="00E05560" w:rsidRPr="001F01ED">
        <w:rPr>
          <w:rStyle w:val="a4"/>
          <w:rFonts w:eastAsia="Calibri" w:cs="Sylfaen"/>
          <w:bCs w:val="0"/>
          <w:u w:val="single"/>
          <w:lang w:val="hy-AM"/>
        </w:rPr>
        <w:t>JWXDE4</w:t>
      </w:r>
      <w:r>
        <w:rPr>
          <w:rFonts w:eastAsia="Calibri" w:cs="Sylfaen"/>
          <w:lang w:val="hy-AM"/>
        </w:rPr>
        <w:t xml:space="preserve">, ծածկագիրը և </w:t>
      </w:r>
      <w:r>
        <w:rPr>
          <w:lang w:val="hy-AM"/>
        </w:rPr>
        <w:t xml:space="preserve">հիմք ընդունելով Ռաֆիկ Անդրանիկի Կարապետյանի </w:t>
      </w:r>
      <w:r>
        <w:rPr>
          <w:rFonts w:eastAsia="Calibri" w:cs="Sylfaen"/>
          <w:lang w:val="hy-AM"/>
        </w:rPr>
        <w:t>դիմումը՝</w:t>
      </w:r>
      <w:r>
        <w:rPr>
          <w:lang w:val="hy-AM"/>
        </w:rPr>
        <w:t xml:space="preserve"> իրեն պատկանող </w:t>
      </w:r>
      <w:r>
        <w:rPr>
          <w:rFonts w:eastAsia="Calibri" w:cs="Sylfaen"/>
          <w:lang w:val="hy-AM"/>
        </w:rPr>
        <w:t>Հայաստանի Հանրապետության</w:t>
      </w:r>
      <w:r>
        <w:rPr>
          <w:lang w:val="hy-AM"/>
        </w:rPr>
        <w:t xml:space="preserve"> Արմավիրի մարզի Խոյ համայնքի Հայթաղ գյուղի Մաշտցի փողոց թիվ 5/1 հասցեում կառուցված ինքնակամ շինությունները օրինականացնելու համար, կառույցը չի հակասում քաղաքաշինական նորմերը և չի առաջացնում սերվիտուտ, չի գտնվում ինժեներատրանսպորտային օբյեկտների օտարման կամ անվտանգության գոտիներում, սեփականության իրավունքի ճանաչումը չի սահմանափակում այլ անձանց իրավունքները,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>
        <w:rPr>
          <w:rFonts w:eastAsia="Calibri" w:cs="Sylfaen"/>
          <w:lang w:val="hy-AM"/>
        </w:rPr>
        <w:t>.</w:t>
      </w:r>
    </w:p>
    <w:p w14:paraId="2B48A7EA" w14:textId="6C6BE31E" w:rsidR="00000000" w:rsidRPr="001F01ED" w:rsidRDefault="00000000" w:rsidP="001F01ED">
      <w:pPr>
        <w:tabs>
          <w:tab w:val="left" w:pos="4230"/>
        </w:tabs>
        <w:spacing w:before="100" w:beforeAutospacing="1" w:after="100" w:afterAutospacing="1"/>
        <w:ind w:left="-567"/>
        <w:jc w:val="center"/>
        <w:divId w:val="1724139629"/>
        <w:rPr>
          <w:rFonts w:ascii="GHEA Grapalat" w:hAnsi="GHEA Grapalat"/>
          <w:lang w:val="hy-AM"/>
        </w:rPr>
      </w:pPr>
      <w:r>
        <w:rPr>
          <w:rStyle w:val="a5"/>
          <w:rFonts w:ascii="GHEA Grapalat" w:hAnsi="GHEA Grapalat" w:cs="Sylfaen"/>
          <w:b/>
          <w:iCs w:val="0"/>
          <w:lang w:val="hy-AM"/>
        </w:rPr>
        <w:t>ՈՐՈՇՈՒՄ ԵՄ`</w:t>
      </w:r>
    </w:p>
    <w:p w14:paraId="1D5E8032" w14:textId="2A16FD49" w:rsidR="00000000" w:rsidRPr="00E05560" w:rsidRDefault="00000000">
      <w:pPr>
        <w:pStyle w:val="a3"/>
        <w:spacing w:before="0" w:beforeAutospacing="0" w:after="0" w:afterAutospacing="0"/>
        <w:jc w:val="both"/>
        <w:divId w:val="1724139629"/>
        <w:rPr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1. Օրինականացնել </w:t>
      </w:r>
      <w:r>
        <w:rPr>
          <w:rFonts w:eastAsia="Calibri" w:cs="Sylfaen"/>
          <w:lang w:val="hy-AM"/>
        </w:rPr>
        <w:t xml:space="preserve">քաղաքացի </w:t>
      </w:r>
      <w:r>
        <w:rPr>
          <w:lang w:val="hy-AM"/>
        </w:rPr>
        <w:t xml:space="preserve">Ռաֆիկ Անդրանիկի Կարապետյանին </w:t>
      </w:r>
      <w:r>
        <w:rPr>
          <w:rFonts w:eastAsia="Calibri" w:cs="Sylfaen"/>
          <w:lang w:val="hy-AM"/>
        </w:rPr>
        <w:t>սեփականության իրավունքով</w:t>
      </w:r>
      <w:r>
        <w:rPr>
          <w:lang w:val="hy-AM"/>
        </w:rPr>
        <w:t xml:space="preserve"> պատկանող </w:t>
      </w:r>
      <w:r>
        <w:rPr>
          <w:rFonts w:eastAsia="Calibri" w:cs="Sylfaen"/>
          <w:lang w:val="hy-AM"/>
        </w:rPr>
        <w:t xml:space="preserve">Հայաստանի Հանրապետության </w:t>
      </w:r>
      <w:r>
        <w:rPr>
          <w:lang w:val="hy-AM"/>
        </w:rPr>
        <w:t xml:space="preserve">Արմավիրի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մարզի Խոյ համայնքի Հայթաղ գյուղի Մաշտցի փողոց թիվ 5/1 հասցեում գտնվող </w:t>
      </w:r>
      <w:r>
        <w:rPr>
          <w:color w:val="000000"/>
          <w:shd w:val="clear" w:color="auto" w:fill="FFFFFF"/>
          <w:lang w:val="hy-AM"/>
        </w:rPr>
        <w:t>/իրավունքի պետական գրանցման վկայականի N 02102014-04-0018 /</w:t>
      </w:r>
      <w:r>
        <w:rPr>
          <w:lang w:val="hy-AM"/>
        </w:rPr>
        <w:t xml:space="preserve"> 04-055-0025-0017 կադաստրային ծածկագրով 0,0078 հա փաստացի օգտագործվող հողամասի վրա կառուցված ընդամենը 156 </w:t>
      </w:r>
      <w:r>
        <w:rPr>
          <w:rFonts w:cs="GHEA Grapalat"/>
          <w:lang w:val="hy-AM"/>
        </w:rPr>
        <w:t>քմ արտաքին</w:t>
      </w:r>
      <w:r w:rsidR="00E0556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մակերեսով</w:t>
      </w:r>
      <w:r w:rsidR="00E0556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ինքնակամ</w:t>
      </w:r>
      <w:r w:rsidR="00E05560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lastRenderedPageBreak/>
        <w:t>շինությունները</w:t>
      </w:r>
      <w:r>
        <w:rPr>
          <w:lang w:val="hy-AM"/>
        </w:rPr>
        <w:t xml:space="preserve">, / 78,0 քմ մակերեսով </w:t>
      </w:r>
      <w:r w:rsidR="00E05560">
        <w:rPr>
          <w:lang w:val="hy-AM"/>
        </w:rPr>
        <w:t>չրանոց</w:t>
      </w:r>
      <w:r>
        <w:rPr>
          <w:lang w:val="hy-AM"/>
        </w:rPr>
        <w:t xml:space="preserve"> 1-ին հարկ, կառուցված՝ 2015թ., 78,0 քմ </w:t>
      </w:r>
      <w:r w:rsidR="00E05560">
        <w:rPr>
          <w:lang w:val="hy-AM"/>
        </w:rPr>
        <w:t>չրանոց</w:t>
      </w:r>
      <w:r w:rsidR="001F01ED">
        <w:rPr>
          <w:lang w:val="hy-AM"/>
        </w:rPr>
        <w:t xml:space="preserve"> </w:t>
      </w:r>
      <w:r>
        <w:rPr>
          <w:lang w:val="hy-AM"/>
        </w:rPr>
        <w:t>2-րդ</w:t>
      </w:r>
      <w:r w:rsidR="00E05560">
        <w:rPr>
          <w:lang w:val="hy-AM"/>
        </w:rPr>
        <w:tab/>
      </w:r>
      <w:r>
        <w:rPr>
          <w:lang w:val="hy-AM"/>
        </w:rPr>
        <w:t>հարկ,</w:t>
      </w:r>
      <w:r w:rsidR="00E05560">
        <w:rPr>
          <w:lang w:val="hy-AM"/>
        </w:rPr>
        <w:tab/>
      </w:r>
      <w:r>
        <w:rPr>
          <w:lang w:val="hy-AM"/>
        </w:rPr>
        <w:t>կառուցված՝</w:t>
      </w:r>
      <w:r w:rsidR="00E05560">
        <w:rPr>
          <w:lang w:val="hy-AM"/>
        </w:rPr>
        <w:tab/>
      </w:r>
      <w:r>
        <w:rPr>
          <w:lang w:val="hy-AM"/>
        </w:rPr>
        <w:t>2015թ.,</w:t>
      </w:r>
      <w:r>
        <w:rPr>
          <w:lang w:val="hy-AM"/>
        </w:rPr>
        <w:br/>
      </w:r>
    </w:p>
    <w:p w14:paraId="4D68BCE1" w14:textId="4EFF9F0E" w:rsidR="00000000" w:rsidRPr="001F01ED" w:rsidRDefault="00000000">
      <w:pPr>
        <w:pStyle w:val="a3"/>
        <w:spacing w:before="0" w:beforeAutospacing="0" w:after="0" w:afterAutospacing="0"/>
        <w:jc w:val="both"/>
        <w:divId w:val="1724139629"/>
        <w:rPr>
          <w:lang w:val="hy-AM"/>
        </w:rPr>
      </w:pPr>
      <w:r>
        <w:rPr>
          <w:lang w:val="hy-AM"/>
        </w:rPr>
        <w:t>2. Ինքնակամ կառույցների օրիկանացման համար սահմանված վճարը կազմում է  282906 /երկու հարյուր ութսուներկու հազար ինը հարյուր վեց/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ՀՀ դրամ։</w:t>
      </w:r>
      <w:r>
        <w:rPr>
          <w:lang w:val="hy-AM"/>
        </w:rPr>
        <w:br/>
      </w:r>
    </w:p>
    <w:p w14:paraId="4622DEDA" w14:textId="77777777" w:rsidR="00000000" w:rsidRDefault="00000000">
      <w:pPr>
        <w:pStyle w:val="a3"/>
        <w:spacing w:before="0" w:beforeAutospacing="0" w:after="0" w:afterAutospacing="0"/>
        <w:jc w:val="both"/>
        <w:divId w:val="1724139629"/>
      </w:pPr>
      <w:r>
        <w:rPr>
          <w:lang w:val="hy-AM"/>
        </w:rPr>
        <w:t xml:space="preserve">3. Որոշման ընդունման օրվանից օրինականացման համար սահմանված վճարը  Ռաֆիկ Անդրանիկի Կարապետյանը/ անձնագիր ՝AX0536942, տրված 07.11.2024թ, 057–ի կողմից/ պետք է  60-օրյա ժամկետում վճարեն Արմավիրի մարզի Խոյ համայնքի վարչական եկամուտների </w:t>
      </w:r>
      <w:r>
        <w:rPr>
          <w:rStyle w:val="a4"/>
          <w:bCs w:val="0"/>
          <w:u w:val="single"/>
          <w:lang w:val="hy-AM"/>
        </w:rPr>
        <w:t>900325188150</w:t>
      </w:r>
      <w:r>
        <w:rPr>
          <w:lang w:val="hy-AM"/>
        </w:rPr>
        <w:t xml:space="preserve"> հաշվեհամարին՝ 282906 /երկու հարյուր ութսուներկու հազար ինը հարյուր վեց/ ՀՀ դրամ, չվճարելու դեպքում որոշումը համարել ուժը կորցրած:</w:t>
      </w:r>
    </w:p>
    <w:p w14:paraId="42CC263D" w14:textId="77777777" w:rsidR="00000000" w:rsidRDefault="00000000">
      <w:pPr>
        <w:pStyle w:val="a3"/>
        <w:spacing w:before="0" w:beforeAutospacing="0" w:after="0" w:afterAutospacing="0"/>
        <w:jc w:val="both"/>
        <w:divId w:val="1724139629"/>
      </w:pPr>
      <w:r>
        <w:rPr>
          <w:rFonts w:ascii="Calibri" w:hAnsi="Calibri" w:cs="Calibri"/>
          <w:lang w:val="hy-AM"/>
        </w:rPr>
        <w:t> </w:t>
      </w:r>
    </w:p>
    <w:p w14:paraId="2CE3D238" w14:textId="77777777" w:rsidR="00000000" w:rsidRDefault="00000000">
      <w:pPr>
        <w:pStyle w:val="a3"/>
        <w:spacing w:before="0" w:beforeAutospacing="0" w:after="0" w:afterAutospacing="0"/>
        <w:jc w:val="both"/>
        <w:divId w:val="1724139629"/>
      </w:pPr>
      <w:r>
        <w:rPr>
          <w:lang w:val="hy-AM"/>
        </w:rPr>
        <w:t>4.Սույն որոշումից բխող գույքային իրավունքները ենթակա են գրանցման Հայաստանի Հանրապետության կադաստրի կոմիտեի կողմից:</w:t>
      </w:r>
    </w:p>
    <w:p w14:paraId="37EED7B5" w14:textId="1EB86BFC" w:rsidR="001E2DDC" w:rsidRPr="00444664" w:rsidRDefault="00000000" w:rsidP="001E2DDC">
      <w:pPr>
        <w:pStyle w:val="a3"/>
        <w:jc w:val="both"/>
        <w:divId w:val="1724139629"/>
        <w:rPr>
          <w:lang w:val="hy-AM"/>
        </w:rPr>
      </w:pPr>
      <w:r>
        <w:rPr>
          <w:rFonts w:ascii="Calibri" w:hAnsi="Calibri" w:cs="Calibri"/>
          <w:lang w:val="hy-AM"/>
        </w:rPr>
        <w:t> </w:t>
      </w:r>
      <w:r w:rsidR="001E2DDC">
        <w:rPr>
          <w:sz w:val="22"/>
          <w:szCs w:val="22"/>
          <w:lang w:val="hy-AM"/>
        </w:rPr>
        <w:t>5</w:t>
      </w:r>
      <w:r w:rsidR="001E2DDC" w:rsidRPr="00444664">
        <w:rPr>
          <w:lang w:val="hy-AM"/>
        </w:rPr>
        <w:t xml:space="preserve">.Ուժը կորցրած ճանաչել համայնքի ղեկավարի 2024 թվականի </w:t>
      </w:r>
      <w:r w:rsidR="001E2DDC">
        <w:rPr>
          <w:lang w:val="hy-AM"/>
        </w:rPr>
        <w:t>դեկտեմբերի</w:t>
      </w:r>
      <w:r w:rsidR="001E2DDC" w:rsidRPr="00444664">
        <w:rPr>
          <w:lang w:val="hy-AM"/>
        </w:rPr>
        <w:t xml:space="preserve"> </w:t>
      </w:r>
      <w:r w:rsidR="001E2DDC">
        <w:rPr>
          <w:lang w:val="hy-AM"/>
        </w:rPr>
        <w:t>1</w:t>
      </w:r>
      <w:r w:rsidR="001E2DDC">
        <w:rPr>
          <w:lang w:val="hy-AM"/>
        </w:rPr>
        <w:t>0</w:t>
      </w:r>
      <w:r w:rsidR="001E2DDC" w:rsidRPr="00444664">
        <w:rPr>
          <w:lang w:val="hy-AM"/>
        </w:rPr>
        <w:t xml:space="preserve">-ի &lt;&lt; ԻՆՔՆԱԿԱՄ ԿԱՌՈՒՑՎԱԾ ՇԻՆՈՒԹՅՈՒՆԸ ՕՐԻՆԱԿԱՆԱՑՆԵԼՈՒ </w:t>
      </w:r>
      <w:r w:rsidR="001E2DDC">
        <w:rPr>
          <w:lang w:val="hy-AM"/>
        </w:rPr>
        <w:t xml:space="preserve">ՄԱՍԻՆ&gt;&gt; </w:t>
      </w:r>
      <w:r w:rsidR="001E2DDC" w:rsidRPr="00444664">
        <w:rPr>
          <w:lang w:val="hy-AM"/>
        </w:rPr>
        <w:t xml:space="preserve">թիվ </w:t>
      </w:r>
      <w:r w:rsidR="001E2DDC">
        <w:rPr>
          <w:lang w:val="hy-AM"/>
        </w:rPr>
        <w:t>1296</w:t>
      </w:r>
      <w:r w:rsidR="001E2DDC" w:rsidRPr="00444664">
        <w:rPr>
          <w:lang w:val="hy-AM"/>
        </w:rPr>
        <w:t>-Ա որոշումը:</w:t>
      </w:r>
    </w:p>
    <w:p w14:paraId="37200DCD" w14:textId="533C24E7" w:rsidR="00000000" w:rsidRPr="001E2DDC" w:rsidRDefault="001E2DDC">
      <w:pPr>
        <w:spacing w:before="100" w:beforeAutospacing="1" w:after="100" w:afterAutospacing="1"/>
        <w:jc w:val="both"/>
        <w:divId w:val="1724139629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000000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</w:p>
    <w:p w14:paraId="63BE386E" w14:textId="77777777" w:rsidR="00000000" w:rsidRPr="001E2DDC" w:rsidRDefault="00000000">
      <w:pPr>
        <w:spacing w:before="100" w:beforeAutospacing="1" w:after="100" w:afterAutospacing="1"/>
        <w:divId w:val="1724139629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</w:p>
    <w:p w14:paraId="1387AE54" w14:textId="77777777" w:rsidR="00000000" w:rsidRPr="001E2DDC" w:rsidRDefault="00000000">
      <w:pPr>
        <w:pStyle w:val="a3"/>
        <w:divId w:val="1724139629"/>
        <w:rPr>
          <w:lang w:val="hy-AM"/>
        </w:rPr>
      </w:pPr>
      <w:r w:rsidRPr="001E2DDC">
        <w:rPr>
          <w:rFonts w:ascii="Calibri" w:hAnsi="Calibri" w:cs="Calibri"/>
          <w:lang w:val="hy-AM"/>
        </w:rPr>
        <w:t> </w:t>
      </w:r>
    </w:p>
    <w:p w14:paraId="5737823D" w14:textId="1751DA46" w:rsidR="00000000" w:rsidRDefault="00000000">
      <w:pPr>
        <w:pStyle w:val="a3"/>
        <w:jc w:val="center"/>
        <w:divId w:val="1724139629"/>
      </w:pPr>
      <w:r>
        <w:rPr>
          <w:rStyle w:val="a4"/>
        </w:rPr>
        <w:t>ՀԱՄԱՅՆՔԻ ՂԵԿԱՎԱՐ՝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1F01ED">
        <w:rPr>
          <w:rStyle w:val="a4"/>
          <w:rFonts w:ascii="Calibri" w:hAnsi="Calibri" w:cs="Calibri"/>
          <w:lang w:val="hy-AM"/>
        </w:rPr>
        <w:t xml:space="preserve">                      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Լ</w:t>
      </w:r>
      <w:r w:rsidR="001F01ED">
        <w:rPr>
          <w:rStyle w:val="a4"/>
          <w:rFonts w:ascii="Microsoft JhengHei" w:eastAsia="Microsoft JhengHei" w:hAnsi="Microsoft JhengHei" w:cs="Microsoft JhengHei"/>
          <w:lang w:val="hy-AM"/>
        </w:rPr>
        <w:t>․</w:t>
      </w:r>
      <w:r>
        <w:rPr>
          <w:rStyle w:val="a4"/>
        </w:rPr>
        <w:t xml:space="preserve"> ՅԱՅԼՈՅԱՆ</w:t>
      </w:r>
    </w:p>
    <w:p w14:paraId="078C4112" w14:textId="77777777" w:rsidR="00000000" w:rsidRDefault="00000000">
      <w:pPr>
        <w:pStyle w:val="a3"/>
        <w:jc w:val="center"/>
        <w:divId w:val="1724139629"/>
      </w:pPr>
      <w:r>
        <w:rPr>
          <w:rFonts w:ascii="Calibri" w:hAnsi="Calibri" w:cs="Calibri"/>
        </w:rPr>
        <w:t> </w:t>
      </w:r>
    </w:p>
    <w:p w14:paraId="2AA8FA06" w14:textId="4CA0B26E" w:rsidR="00596FB1" w:rsidRDefault="00000000">
      <w:pPr>
        <w:pStyle w:val="a3"/>
        <w:divId w:val="1724139629"/>
      </w:pPr>
      <w:r>
        <w:rPr>
          <w:sz w:val="20"/>
          <w:szCs w:val="20"/>
        </w:rPr>
        <w:t>202</w:t>
      </w:r>
      <w:r w:rsidR="001F01ED">
        <w:rPr>
          <w:sz w:val="20"/>
          <w:szCs w:val="20"/>
          <w:lang w:val="hy-AM"/>
        </w:rPr>
        <w:t>5</w:t>
      </w:r>
      <w:r>
        <w:rPr>
          <w:sz w:val="20"/>
          <w:szCs w:val="20"/>
        </w:rPr>
        <w:t xml:space="preserve">թ. </w:t>
      </w:r>
      <w:r w:rsidR="001F01ED">
        <w:rPr>
          <w:sz w:val="20"/>
          <w:szCs w:val="20"/>
          <w:lang w:val="hy-AM"/>
        </w:rPr>
        <w:t>հունվա</w:t>
      </w:r>
      <w:r>
        <w:rPr>
          <w:sz w:val="20"/>
          <w:szCs w:val="20"/>
        </w:rPr>
        <w:t xml:space="preserve">րի </w:t>
      </w:r>
      <w:r w:rsidR="001F01ED">
        <w:rPr>
          <w:sz w:val="20"/>
          <w:szCs w:val="20"/>
          <w:lang w:val="hy-AM"/>
        </w:rPr>
        <w:t>3</w:t>
      </w:r>
      <w:r>
        <w:rPr>
          <w:sz w:val="20"/>
          <w:szCs w:val="20"/>
        </w:rPr>
        <w:br/>
        <w:t>Խոյ համայնք, գ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․</w:t>
      </w:r>
      <w:r>
        <w:rPr>
          <w:sz w:val="20"/>
          <w:szCs w:val="20"/>
        </w:rPr>
        <w:t xml:space="preserve"> Գեղակերտ</w:t>
      </w:r>
    </w:p>
    <w:sectPr w:rsidR="00596FB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96"/>
    <w:rsid w:val="001E2DDC"/>
    <w:rsid w:val="001F01ED"/>
    <w:rsid w:val="002C7E5B"/>
    <w:rsid w:val="004E7031"/>
    <w:rsid w:val="00596FB1"/>
    <w:rsid w:val="009E3A96"/>
    <w:rsid w:val="00E05560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9F5"/>
  <w15:docId w15:val="{7BDF0C78-AF4E-40D8-A52A-C7075C3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2025-01-03T09:52:00Z</dcterms:created>
  <dcterms:modified xsi:type="dcterms:W3CDTF">2025-01-03T10:03:00Z</dcterms:modified>
</cp:coreProperties>
</file>