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8D" w:rsidRDefault="0003688D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ՆԱԽԱԳԻԾ</w:t>
      </w:r>
    </w:p>
    <w:p w:rsidR="0003688D" w:rsidRDefault="0003688D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4075BA" w:rsidRPr="00216C0F" w:rsidRDefault="004075BA" w:rsidP="004075BA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 2</w:t>
      </w:r>
    </w:p>
    <w:p w:rsidR="004075BA" w:rsidRPr="00216C0F" w:rsidRDefault="004075BA" w:rsidP="004075BA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4075BA" w:rsidRPr="00216C0F" w:rsidRDefault="004075BA" w:rsidP="004075BA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ԱՐՄԱՎԻՐԻ ՄԱՐԶԻ</w:t>
      </w:r>
    </w:p>
    <w:p w:rsidR="004075BA" w:rsidRPr="00216C0F" w:rsidRDefault="004075BA" w:rsidP="004075BA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ԽՈՅ ՀԱՄԱՅՆՔԻ ԱՎԱԳԱՆՈՒ</w:t>
      </w:r>
    </w:p>
    <w:p w:rsidR="004075BA" w:rsidRPr="00216C0F" w:rsidRDefault="004075BA" w:rsidP="004075BA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2023</w:t>
      </w:r>
      <w:r w:rsidRPr="00216C0F">
        <w:rPr>
          <w:rFonts w:ascii="GHEA Grapalat" w:hAnsi="GHEA Grapalat"/>
          <w:b/>
          <w:bCs/>
          <w:sz w:val="20"/>
          <w:szCs w:val="20"/>
          <w:lang w:val="hy-AM"/>
        </w:rPr>
        <w:t xml:space="preserve"> ԹՎԱԿԱՆԻ </w:t>
      </w:r>
      <w:r w:rsidR="00677AC8">
        <w:rPr>
          <w:rFonts w:ascii="GHEA Grapalat" w:hAnsi="GHEA Grapalat"/>
          <w:b/>
          <w:bCs/>
          <w:sz w:val="20"/>
          <w:szCs w:val="20"/>
          <w:lang w:val="hy-AM"/>
        </w:rPr>
        <w:t>ՆՈՅ</w:t>
      </w:r>
      <w:r w:rsidRPr="00280057">
        <w:rPr>
          <w:rFonts w:ascii="GHEA Grapalat" w:hAnsi="GHEA Grapalat"/>
          <w:b/>
          <w:bCs/>
          <w:sz w:val="20"/>
          <w:szCs w:val="20"/>
          <w:lang w:val="hy-AM"/>
        </w:rPr>
        <w:t>ԵՄԲԵՐԻ</w:t>
      </w:r>
      <w:r w:rsidR="00677AC8">
        <w:rPr>
          <w:rFonts w:ascii="GHEA Grapalat" w:hAnsi="GHEA Grapalat"/>
          <w:b/>
          <w:bCs/>
          <w:sz w:val="20"/>
          <w:szCs w:val="20"/>
          <w:lang w:val="hy-AM"/>
        </w:rPr>
        <w:t xml:space="preserve"> 22</w:t>
      </w:r>
      <w:r w:rsidRPr="00280057">
        <w:rPr>
          <w:rFonts w:ascii="GHEA Grapalat" w:hAnsi="GHEA Grapalat"/>
          <w:b/>
          <w:bCs/>
          <w:sz w:val="20"/>
          <w:szCs w:val="20"/>
          <w:lang w:val="hy-AM"/>
        </w:rPr>
        <w:t>-Ի</w:t>
      </w:r>
    </w:p>
    <w:p w:rsidR="004075BA" w:rsidRDefault="004075BA" w:rsidP="004075BA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ԹԻՎ</w:t>
      </w:r>
      <w:r w:rsidRPr="00216C0F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    </w:t>
      </w:r>
      <w:r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---- </w:t>
      </w:r>
      <w:r w:rsidRPr="00216C0F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-Ն </w:t>
      </w: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ՈՐՈՇՄԱՆ</w:t>
      </w:r>
    </w:p>
    <w:p w:rsidR="004075BA" w:rsidRDefault="004075BA" w:rsidP="004075BA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BE2CC6" w:rsidRPr="00216C0F" w:rsidRDefault="00F851C2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«</w:t>
      </w:r>
      <w:r w:rsidR="00BE2CC6"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 2</w:t>
      </w:r>
    </w:p>
    <w:p w:rsidR="00BE2CC6" w:rsidRPr="00216C0F" w:rsidRDefault="00BE2CC6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BE2CC6" w:rsidRPr="00216C0F" w:rsidRDefault="00BE2CC6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bookmarkStart w:id="0" w:name="_GoBack"/>
      <w:bookmarkEnd w:id="0"/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ԱՐՄԱՎԻՐԻ ՄԱՐԶԻ</w:t>
      </w:r>
    </w:p>
    <w:p w:rsidR="00BE2CC6" w:rsidRPr="00216C0F" w:rsidRDefault="00BE2CC6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ԽՈՅ ՀԱՄԱՅՆՔԻ ԱՎԱԳԱՆՈՒ</w:t>
      </w:r>
    </w:p>
    <w:p w:rsidR="00BE2CC6" w:rsidRPr="00216C0F" w:rsidRDefault="00BE2CC6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2023</w:t>
      </w:r>
      <w:r w:rsidRPr="00216C0F">
        <w:rPr>
          <w:rFonts w:ascii="GHEA Grapalat" w:hAnsi="GHEA Grapalat"/>
          <w:b/>
          <w:bCs/>
          <w:sz w:val="20"/>
          <w:szCs w:val="20"/>
          <w:lang w:val="hy-AM"/>
        </w:rPr>
        <w:t xml:space="preserve"> ԹՎԱԿԱՆԻ </w:t>
      </w:r>
      <w:r w:rsidRPr="00280057">
        <w:rPr>
          <w:rFonts w:ascii="GHEA Grapalat" w:hAnsi="GHEA Grapalat"/>
          <w:b/>
          <w:bCs/>
          <w:sz w:val="20"/>
          <w:szCs w:val="20"/>
          <w:lang w:val="hy-AM"/>
        </w:rPr>
        <w:t>ՀՈԿՏԵՄԲԵՐԻ 18-Ի</w:t>
      </w:r>
    </w:p>
    <w:p w:rsidR="00BE2CC6" w:rsidRPr="00216C0F" w:rsidRDefault="00BE2CC6" w:rsidP="00BE2CC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ԹԻՎ</w:t>
      </w:r>
      <w:r w:rsidR="004075BA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  </w:t>
      </w:r>
      <w:r w:rsidRPr="00216C0F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 </w:t>
      </w:r>
      <w:r w:rsidR="004075BA">
        <w:rPr>
          <w:rFonts w:ascii="GHEA Grapalat" w:hAnsi="GHEA Grapalat" w:cs="Arial LatArm"/>
          <w:b/>
          <w:bCs/>
          <w:sz w:val="20"/>
          <w:szCs w:val="20"/>
          <w:lang w:val="hy-AM"/>
        </w:rPr>
        <w:t>140</w:t>
      </w:r>
      <w:r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 </w:t>
      </w:r>
      <w:r w:rsidRPr="00216C0F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-Ն </w:t>
      </w:r>
      <w:r w:rsidRPr="00216C0F">
        <w:rPr>
          <w:rFonts w:ascii="GHEA Grapalat" w:hAnsi="GHEA Grapalat" w:cs="Sylfaen"/>
          <w:b/>
          <w:bCs/>
          <w:sz w:val="20"/>
          <w:szCs w:val="20"/>
          <w:lang w:val="hy-AM"/>
        </w:rPr>
        <w:t>ՈՐՈՇՄԱՆ</w:t>
      </w:r>
    </w:p>
    <w:p w:rsidR="00BE2CC6" w:rsidRDefault="00BE2CC6" w:rsidP="00BE2CC6">
      <w:pPr>
        <w:tabs>
          <w:tab w:val="num" w:pos="-360"/>
        </w:tabs>
        <w:ind w:right="-1"/>
        <w:rPr>
          <w:rFonts w:ascii="GHEA Grapalat" w:hAnsi="GHEA Grapalat" w:cs="Arial LatArm"/>
          <w:color w:val="FF0000"/>
          <w:sz w:val="20"/>
          <w:szCs w:val="20"/>
          <w:lang w:val="hy-AM"/>
        </w:rPr>
      </w:pPr>
    </w:p>
    <w:p w:rsidR="00BE2CC6" w:rsidRPr="000E7B7C" w:rsidRDefault="00BE2CC6" w:rsidP="00BE2CC6">
      <w:pPr>
        <w:pStyle w:val="a4"/>
        <w:spacing w:before="0" w:beforeAutospacing="0" w:after="0" w:afterAutospacing="0"/>
        <w:ind w:firstLine="375"/>
        <w:jc w:val="center"/>
        <w:rPr>
          <w:rFonts w:cs="Sylfaen"/>
          <w:b/>
          <w:lang w:val="hy-AM"/>
        </w:rPr>
      </w:pPr>
      <w:r w:rsidRPr="000E7B7C">
        <w:rPr>
          <w:rFonts w:cs="Sylfaen"/>
          <w:b/>
          <w:lang w:val="hy-AM"/>
        </w:rPr>
        <w:t>ԴՐՈՒՅՔԱՉԱՓԵՐ</w:t>
      </w:r>
    </w:p>
    <w:p w:rsidR="00BE2CC6" w:rsidRPr="000E7B7C" w:rsidRDefault="00BE2CC6" w:rsidP="00BE2CC6">
      <w:pPr>
        <w:pStyle w:val="a4"/>
        <w:spacing w:before="0" w:beforeAutospacing="0" w:after="0" w:afterAutospacing="0"/>
        <w:ind w:firstLine="375"/>
        <w:jc w:val="center"/>
        <w:rPr>
          <w:b/>
          <w:lang w:val="hy-AM"/>
        </w:rPr>
      </w:pPr>
      <w:r w:rsidRPr="000E7B7C">
        <w:rPr>
          <w:rFonts w:cs="Sylfaen"/>
          <w:b/>
          <w:lang w:val="hy-AM"/>
        </w:rPr>
        <w:t xml:space="preserve">ՀԱՅԱՍՏԱՆԻ  ՀԱՆՐԱՊԵՏՈՒԹՅԱՆ  ԱՐՄԱՎԻՐԻ ՄԱՐԶԻ  </w:t>
      </w:r>
      <w:r w:rsidRPr="000E7B7C">
        <w:rPr>
          <w:rFonts w:cs="Arial LatArm"/>
          <w:b/>
          <w:lang w:val="hy-AM"/>
        </w:rPr>
        <w:t xml:space="preserve">ԽՈՅ   </w:t>
      </w:r>
      <w:r w:rsidRPr="000E7B7C">
        <w:rPr>
          <w:rFonts w:cs="Sylfaen"/>
          <w:b/>
          <w:lang w:val="hy-AM"/>
        </w:rPr>
        <w:t xml:space="preserve">ՀԱՄԱՅՆՔԻ </w:t>
      </w:r>
      <w:r w:rsidRPr="000E7B7C">
        <w:rPr>
          <w:b/>
          <w:lang w:val="hy-AM"/>
        </w:rPr>
        <w:t>ՎԱՐՉԱԿԱՆ ՏԱՐԱԾՔՈՒՄ</w:t>
      </w:r>
      <w:r w:rsidR="00692C8A" w:rsidRPr="000E7B7C">
        <w:rPr>
          <w:b/>
          <w:lang w:val="hy-AM"/>
        </w:rPr>
        <w:t xml:space="preserve"> 2025</w:t>
      </w:r>
      <w:r w:rsidRPr="000E7B7C">
        <w:rPr>
          <w:b/>
          <w:lang w:val="hy-AM"/>
        </w:rPr>
        <w:t xml:space="preserve"> ԹՎԱԿԱՆԻ ՏԵՂԱԿԱՆ  ՎՃԱՐՆԵՐԻ, ԻՆՉՊԵՍ ՆԱԵՎ </w:t>
      </w:r>
      <w:r w:rsidRPr="000E7B7C">
        <w:rPr>
          <w:b/>
          <w:iCs/>
          <w:color w:val="000000"/>
          <w:lang w:val="hy-AM"/>
        </w:rPr>
        <w:t>ՕՐԵՆՔՈՎ  ՉՆԵՐԱՌՎԱԾ  ՏԵՂԱԿԱՆ ՎՃԱՐՆԵՐԻ  ՏԵՍԱԿՆԵՐԻ</w:t>
      </w:r>
    </w:p>
    <w:p w:rsidR="00BE2CC6" w:rsidRDefault="00BE2CC6" w:rsidP="00BE2CC6">
      <w:pPr>
        <w:pStyle w:val="a4"/>
        <w:tabs>
          <w:tab w:val="left" w:pos="4404"/>
        </w:tabs>
        <w:spacing w:before="0" w:beforeAutospacing="0" w:after="0" w:afterAutospacing="0"/>
        <w:rPr>
          <w:b/>
          <w:i/>
          <w:lang w:val="hy-AM"/>
        </w:rPr>
      </w:pPr>
    </w:p>
    <w:p w:rsidR="00BE2CC6" w:rsidRDefault="00BE2CC6" w:rsidP="00BE2CC6">
      <w:pPr>
        <w:pStyle w:val="a4"/>
        <w:spacing w:before="0" w:beforeAutospacing="0" w:after="0" w:afterAutospacing="0"/>
        <w:rPr>
          <w:b/>
          <w:i/>
          <w:lang w:val="hy-AM"/>
        </w:rPr>
      </w:pPr>
    </w:p>
    <w:p w:rsidR="00BE2CC6" w:rsidRDefault="00BE2CC6" w:rsidP="00BE2CC6">
      <w:pPr>
        <w:ind w:firstLine="375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1. Հայաստանի Հանրապետության</w:t>
      </w:r>
      <w:r>
        <w:rPr>
          <w:rFonts w:ascii="GHEA Grapalat" w:hAnsi="GHEA Grapalat"/>
          <w:b/>
          <w:lang w:val="hy-AM"/>
        </w:rPr>
        <w:t xml:space="preserve"> Արմավիրի մարզի Խոյ  </w:t>
      </w:r>
      <w:r>
        <w:rPr>
          <w:rFonts w:ascii="GHEA Grapalat" w:hAnsi="GHEA Grapalat" w:cs="Sylfaen"/>
          <w:b/>
          <w:lang w:val="hy-AM"/>
        </w:rPr>
        <w:t>համայնքում  սահմանվում են տեղական  վճարների   հետևյալ    դրույքաչափերը</w:t>
      </w:r>
      <w:r>
        <w:rPr>
          <w:rFonts w:ascii="GHEA Grapalat" w:hAnsi="GHEA Grapalat"/>
          <w:b/>
          <w:lang w:val="hy-AM"/>
        </w:rPr>
        <w:t>.</w:t>
      </w: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1)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</w:t>
      </w:r>
      <w:r>
        <w:rPr>
          <w:color w:val="000000"/>
          <w:sz w:val="22"/>
          <w:szCs w:val="22"/>
          <w:lang w:val="hy-AM"/>
        </w:rPr>
        <w:t>` երկու հազար դրամ.</w:t>
      </w: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2) </w:t>
      </w:r>
      <w:r>
        <w:rPr>
          <w:color w:val="000000"/>
          <w:sz w:val="22"/>
          <w:szCs w:val="22"/>
          <w:shd w:val="clear" w:color="auto" w:fill="FFFFFF"/>
          <w:lang w:val="hy-AM"/>
        </w:rPr>
        <w:t>ճարտարապետաշինարարական նախագծային փաստաթղթերով նախատեսված՝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</w:t>
      </w:r>
      <w:r>
        <w:rPr>
          <w:color w:val="000000"/>
          <w:sz w:val="22"/>
          <w:szCs w:val="22"/>
          <w:lang w:val="hy-AM"/>
        </w:rPr>
        <w:t>` տասնհինգ հազար դրամ.</w:t>
      </w: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3) </w:t>
      </w:r>
      <w:r>
        <w:rPr>
          <w:color w:val="000000"/>
          <w:sz w:val="22"/>
          <w:szCs w:val="22"/>
          <w:shd w:val="clear" w:color="auto" w:fill="FFFFFF"/>
          <w:lang w:val="hy-AM"/>
        </w:rPr>
        <w:t>ճարտարապետաշինարարական նախագծային փաստաթղթերով նախատեսված աշխատանքներն ավարտելուց հետո շահագործման թույլտվության ձևակերպման համար</w:t>
      </w:r>
      <w:r>
        <w:rPr>
          <w:color w:val="000000"/>
          <w:sz w:val="22"/>
          <w:szCs w:val="22"/>
          <w:lang w:val="hy-AM"/>
        </w:rPr>
        <w:t xml:space="preserve">՝ հինգ հազար դրամ </w:t>
      </w: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4)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տնօրինության և օգտագործման տակ գտնվող հողերը հատկացնելու, հետ վերցնելու և վարձակալության տրամադրելու դեպքերում անհրաժեշտ փաստաթղթերի (փաթեթի) նախապատրաստման համար</w:t>
      </w:r>
      <w:r>
        <w:rPr>
          <w:color w:val="000000"/>
          <w:sz w:val="22"/>
          <w:szCs w:val="22"/>
          <w:lang w:val="hy-AM"/>
        </w:rPr>
        <w:t>` տասնհինգ հազար դրամ.</w:t>
      </w: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5)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կողմից կազմակերպվող մրցույթների և աճուրդների մասնակցության համար</w:t>
      </w:r>
      <w:r>
        <w:rPr>
          <w:color w:val="000000"/>
          <w:sz w:val="22"/>
          <w:szCs w:val="22"/>
          <w:lang w:val="hy-AM"/>
        </w:rPr>
        <w:t>` տասնհինգ հազար դրամ.</w:t>
      </w: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 w:rsidRPr="007D42AC">
        <w:rPr>
          <w:color w:val="000000"/>
          <w:sz w:val="22"/>
          <w:szCs w:val="22"/>
          <w:lang w:val="hy-AM"/>
        </w:rPr>
        <w:t xml:space="preserve">6) </w:t>
      </w:r>
      <w:r w:rsidRPr="007D42AC">
        <w:rPr>
          <w:color w:val="000000"/>
          <w:sz w:val="22"/>
          <w:szCs w:val="22"/>
          <w:shd w:val="clear" w:color="auto" w:fill="FFFFFF"/>
          <w:lang w:val="hy-AM"/>
        </w:rPr>
        <w:t>համայնքի կողմից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իրավաբանական անձանց կամ անհատ ձեռնարկատերերին շինարարական և խոշոր եզրաչափի աղբի հավաքման և փոխադրման, ինչպես նաև </w:t>
      </w:r>
      <w:r>
        <w:rPr>
          <w:color w:val="000000"/>
          <w:sz w:val="22"/>
          <w:szCs w:val="22"/>
          <w:shd w:val="clear" w:color="auto" w:fill="FFFFFF"/>
          <w:lang w:val="hy-AM"/>
        </w:rPr>
        <w:lastRenderedPageBreak/>
        <w:t>աղբահանության վճար վճարողներին շինարարական և խոշոր եզրաչափի աղբի ինքնուրույն հավաքման և փոխադրման թույլտվության համար</w:t>
      </w:r>
      <w:r>
        <w:rPr>
          <w:color w:val="000000"/>
          <w:sz w:val="22"/>
          <w:szCs w:val="22"/>
          <w:lang w:val="hy-AM"/>
        </w:rPr>
        <w:t>`</w:t>
      </w:r>
    </w:p>
    <w:p w:rsidR="00BE2CC6" w:rsidRDefault="00BE2CC6" w:rsidP="00BE2CC6">
      <w:pPr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97359E">
        <w:rPr>
          <w:rFonts w:ascii="GHEA Grapalat" w:hAnsi="GHEA Grapalat"/>
          <w:color w:val="000000" w:themeColor="text1"/>
          <w:lang w:val="hy-AM"/>
        </w:rPr>
        <w:t>ա. բնակելի  նպատակային   նշանակության շենքերում  և (կամ)  շինություններում  կոշտ կենցաղային  թափոնների  համար   աղբահանության վճարը  սահմանվում  է՝</w:t>
      </w:r>
      <w:r>
        <w:rPr>
          <w:rFonts w:ascii="GHEA Grapalat" w:hAnsi="GHEA Grapalat"/>
          <w:color w:val="000000" w:themeColor="text1"/>
          <w:lang w:val="hy-AM"/>
        </w:rPr>
        <w:t xml:space="preserve">  </w:t>
      </w:r>
    </w:p>
    <w:p w:rsidR="00BE2CC6" w:rsidRDefault="00BE2CC6" w:rsidP="00BE2CC6">
      <w:pPr>
        <w:spacing w:after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- ըստ հաշվառված անձանց քանակի՝ համայնքում անձնագրային հաշվառման կանոններով ըստ հասցեի հաշվառում ունեցող</w:t>
      </w:r>
      <w:r>
        <w:rPr>
          <w:rFonts w:ascii="GHEA Grapalat" w:hAnsi="GHEA Grapalat"/>
          <w:color w:val="000000" w:themeColor="text1"/>
          <w:lang w:val="hy-AM"/>
        </w:rPr>
        <w:t xml:space="preserve"> և (կամ) բնակվող յուրաքանչյուր բնակչի համար  ամսական՝  հարյուր հիսուն</w:t>
      </w:r>
      <w:r w:rsidR="0019619A">
        <w:rPr>
          <w:rFonts w:ascii="GHEA Grapalat" w:hAnsi="GHEA Grapalat"/>
          <w:color w:val="000000" w:themeColor="text1"/>
          <w:lang w:val="hy-AM"/>
        </w:rPr>
        <w:t xml:space="preserve">   </w:t>
      </w:r>
      <w:r>
        <w:rPr>
          <w:rFonts w:ascii="GHEA Grapalat" w:hAnsi="GHEA Grapalat"/>
          <w:color w:val="000000" w:themeColor="text1"/>
          <w:lang w:val="hy-AM"/>
        </w:rPr>
        <w:t>ՀՀ  դրամ,</w:t>
      </w:r>
    </w:p>
    <w:p w:rsidR="00BE2CC6" w:rsidRDefault="00BE2CC6" w:rsidP="00BE2CC6">
      <w:pPr>
        <w:pStyle w:val="a4"/>
        <w:shd w:val="clear" w:color="auto" w:fill="FFFFFF"/>
        <w:spacing w:before="240" w:beforeAutospacing="0" w:after="0" w:afterAutospacing="0"/>
        <w:ind w:firstLine="375"/>
        <w:jc w:val="both"/>
        <w:rPr>
          <w:color w:val="000000" w:themeColor="text1"/>
          <w:sz w:val="22"/>
          <w:szCs w:val="22"/>
          <w:lang w:val="hy-AM"/>
        </w:rPr>
      </w:pPr>
      <w:r w:rsidRPr="007530EC">
        <w:rPr>
          <w:color w:val="000000" w:themeColor="text1"/>
          <w:sz w:val="22"/>
          <w:szCs w:val="22"/>
          <w:lang w:val="hy-AM"/>
        </w:rPr>
        <w:t>7)</w:t>
      </w:r>
      <w:r>
        <w:rPr>
          <w:color w:val="000000" w:themeColor="text1"/>
          <w:sz w:val="22"/>
          <w:szCs w:val="22"/>
          <w:lang w:val="hy-AM"/>
        </w:rPr>
        <w:t xml:space="preserve"> Ոչ բնակելի նպատակային նշանակության շենքերում</w:t>
      </w:r>
      <w:r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5A3B6B">
        <w:rPr>
          <w:rFonts w:ascii="Calibri" w:hAnsi="Calibri" w:cs="Calibri"/>
          <w:color w:val="000000" w:themeColor="text1"/>
          <w:sz w:val="22"/>
          <w:szCs w:val="22"/>
          <w:lang w:val="hy-AM"/>
        </w:rPr>
        <w:t xml:space="preserve"> </w:t>
      </w:r>
      <w:r>
        <w:rPr>
          <w:rFonts w:cs="Sylfaen"/>
          <w:color w:val="000000" w:themeColor="text1"/>
          <w:sz w:val="22"/>
          <w:szCs w:val="22"/>
          <w:lang w:val="hy-AM"/>
        </w:rPr>
        <w:t>և</w:t>
      </w:r>
      <w:r w:rsidR="005A3B6B">
        <w:rPr>
          <w:rFonts w:cs="Sylfaen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>
        <w:rPr>
          <w:color w:val="000000" w:themeColor="text1"/>
          <w:sz w:val="22"/>
          <w:szCs w:val="22"/>
          <w:lang w:val="hy-AM"/>
        </w:rPr>
        <w:t>(</w:t>
      </w:r>
      <w:r>
        <w:rPr>
          <w:rFonts w:cs="Sylfaen"/>
          <w:color w:val="000000" w:themeColor="text1"/>
          <w:sz w:val="22"/>
          <w:szCs w:val="22"/>
          <w:lang w:val="hy-AM"/>
        </w:rPr>
        <w:t>կամ</w:t>
      </w:r>
      <w:r>
        <w:rPr>
          <w:color w:val="000000" w:themeColor="text1"/>
          <w:sz w:val="22"/>
          <w:szCs w:val="22"/>
          <w:lang w:val="hy-AM"/>
        </w:rPr>
        <w:t xml:space="preserve">) </w:t>
      </w:r>
      <w:r>
        <w:rPr>
          <w:rFonts w:cs="Sylfaen"/>
          <w:color w:val="000000" w:themeColor="text1"/>
          <w:sz w:val="22"/>
          <w:szCs w:val="22"/>
          <w:lang w:val="hy-AM"/>
        </w:rPr>
        <w:t>շինություններում</w:t>
      </w:r>
      <w:r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>
        <w:rPr>
          <w:rFonts w:ascii="Sylfaen" w:hAnsi="Sylfaen" w:cs="Calibri"/>
          <w:color w:val="000000" w:themeColor="text1"/>
          <w:sz w:val="22"/>
          <w:szCs w:val="22"/>
          <w:lang w:val="hy-AM"/>
        </w:rPr>
        <w:t xml:space="preserve"> </w:t>
      </w:r>
      <w:r>
        <w:rPr>
          <w:rFonts w:cs="Sylfaen"/>
          <w:color w:val="000000" w:themeColor="text1"/>
          <w:sz w:val="22"/>
          <w:szCs w:val="22"/>
          <w:lang w:val="hy-AM"/>
        </w:rPr>
        <w:t>աղբահանության</w:t>
      </w:r>
      <w:r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>
        <w:rPr>
          <w:rFonts w:cs="Sylfaen"/>
          <w:color w:val="000000" w:themeColor="text1"/>
          <w:sz w:val="22"/>
          <w:szCs w:val="22"/>
          <w:lang w:val="hy-AM"/>
        </w:rPr>
        <w:t>վճարը  սահմանվում է ըստ շինության ընդհանուր մակերեսի հետևյալ  դրույքաչափերով</w:t>
      </w:r>
      <w:r>
        <w:rPr>
          <w:color w:val="000000" w:themeColor="text1"/>
          <w:sz w:val="22"/>
          <w:szCs w:val="22"/>
          <w:lang w:val="hy-AM"/>
        </w:rPr>
        <w:t>.</w:t>
      </w:r>
    </w:p>
    <w:p w:rsidR="00BE2CC6" w:rsidRDefault="00BE2CC6" w:rsidP="00BE2CC6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ա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առևտրի</w:t>
      </w:r>
      <w:r>
        <w:rPr>
          <w:rFonts w:ascii="GHEA Grapalat" w:hAnsi="GHEA Grapalat"/>
          <w:color w:val="000000" w:themeColor="text1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lang w:val="hy-AM"/>
        </w:rPr>
        <w:t>հանրային սննդի և կենցաղային ծառայությունների մատուցման շենքերի</w:t>
      </w:r>
      <w:r>
        <w:rPr>
          <w:rFonts w:ascii="Calibri" w:hAnsi="Calibri" w:cs="Calibri"/>
          <w:color w:val="000000" w:themeColor="text1"/>
          <w:lang w:val="hy-AM"/>
        </w:rPr>
        <w:t> </w:t>
      </w:r>
      <w:r>
        <w:rPr>
          <w:rFonts w:ascii="GHEA Grapalat" w:hAnsi="GHEA Grapalat" w:cs="Courier New"/>
          <w:color w:val="000000" w:themeColor="text1"/>
          <w:lang w:val="hy-AM"/>
        </w:rPr>
        <w:t xml:space="preserve"> և</w:t>
      </w:r>
      <w:r>
        <w:rPr>
          <w:rFonts w:ascii="Calibri" w:hAnsi="Calibri" w:cs="Calibri"/>
          <w:color w:val="000000" w:themeColor="text1"/>
          <w:lang w:val="hy-AM"/>
        </w:rPr>
        <w:t> </w:t>
      </w:r>
      <w:r>
        <w:rPr>
          <w:rFonts w:ascii="GHEA Grapalat" w:hAnsi="GHEA Grapalat" w:cs="Sylfaen"/>
          <w:color w:val="000000" w:themeColor="text1"/>
          <w:lang w:val="hy-AM"/>
        </w:rPr>
        <w:t>շինությունների մասով՝ մեկ քառակուսի մետր մակերեսի համար՝ հիսուն ՀՀ դրամ</w:t>
      </w:r>
      <w:r>
        <w:rPr>
          <w:rFonts w:ascii="GHEA Grapalat" w:hAnsi="GHEA Grapalat"/>
          <w:color w:val="000000" w:themeColor="text1"/>
          <w:lang w:val="hy-AM"/>
        </w:rPr>
        <w:t>.</w:t>
      </w:r>
    </w:p>
    <w:p w:rsidR="00BE2CC6" w:rsidRDefault="00BE2CC6" w:rsidP="00BE2CC6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բ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հյուրանոցային տնտեսության օբյեկտների, տրանսպորտի բոլոր տիպերի կայանների (ավտոկայանների, օդանավակայանների, երկաթուղային կայարանների), հանգստյան տների, բազաների ու ճամբարների, սպորտի համար նախատեսված շենքերի  </w:t>
      </w:r>
      <w:r>
        <w:rPr>
          <w:rFonts w:ascii="GHEA Grapalat" w:hAnsi="GHEA Grapalat" w:cs="Sylfaen"/>
          <w:color w:val="000000" w:themeColor="text1"/>
          <w:lang w:val="hy-AM"/>
        </w:rPr>
        <w:t xml:space="preserve">և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շինությունների մասով՝ մեկ քառակուսի մետր մակերեսի համար</w:t>
      </w:r>
      <w:r>
        <w:rPr>
          <w:rFonts w:ascii="GHEA Grapalat" w:hAnsi="GHEA Grapalat"/>
          <w:color w:val="000000" w:themeColor="text1"/>
          <w:lang w:val="hy-AM"/>
        </w:rPr>
        <w:t xml:space="preserve">` </w:t>
      </w:r>
      <w:r>
        <w:rPr>
          <w:rFonts w:ascii="GHEA Grapalat" w:hAnsi="GHEA Grapalat" w:cs="Sylfaen"/>
          <w:color w:val="000000" w:themeColor="text1"/>
          <w:lang w:val="hy-AM"/>
        </w:rPr>
        <w:t>քսան  ՀՀ  դրամ</w:t>
      </w:r>
      <w:r>
        <w:rPr>
          <w:rFonts w:ascii="GHEA Grapalat" w:hAnsi="GHEA Grapalat"/>
          <w:color w:val="000000" w:themeColor="text1"/>
          <w:lang w:val="hy-AM"/>
        </w:rPr>
        <w:t>,</w:t>
      </w:r>
    </w:p>
    <w:p w:rsidR="00BE2CC6" w:rsidRDefault="00BE2CC6" w:rsidP="00BE2CC6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գ</w:t>
      </w:r>
      <w:r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վարչակառավարչական, ֆինանսական, կապի, ինչպես նա</w:t>
      </w:r>
      <w:r>
        <w:rPr>
          <w:rFonts w:ascii="GHEA Grapalat" w:hAnsi="GHEA Grapalat" w:cs="Sylfaen"/>
          <w:color w:val="000000" w:themeColor="text1"/>
          <w:lang w:val="hy-AM"/>
        </w:rPr>
        <w:t xml:space="preserve">և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առողջապահության համար նախատեսված շենքերի  </w:t>
      </w:r>
      <w:r>
        <w:rPr>
          <w:rFonts w:ascii="GHEA Grapalat" w:hAnsi="GHEA Grapalat" w:cs="Sylfaen"/>
          <w:color w:val="000000" w:themeColor="text1"/>
          <w:lang w:val="hy-AM"/>
        </w:rPr>
        <w:t xml:space="preserve">և  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շինությունների մասով՝ մեկ քառակուսի մետր մակերեսի համար՝</w:t>
      </w:r>
      <w:r>
        <w:rPr>
          <w:rFonts w:ascii="GHEA Grapalat" w:hAnsi="GHEA Grapalat" w:cs="Sylfaen"/>
          <w:color w:val="000000" w:themeColor="text1"/>
          <w:lang w:val="hy-AM"/>
        </w:rPr>
        <w:t xml:space="preserve"> տասնհինգ ՀՀ դրամ</w:t>
      </w:r>
      <w:r>
        <w:rPr>
          <w:rFonts w:ascii="GHEA Grapalat" w:hAnsi="GHEA Grapalat"/>
          <w:color w:val="000000" w:themeColor="text1"/>
          <w:lang w:val="hy-AM"/>
        </w:rPr>
        <w:t>,</w:t>
      </w:r>
    </w:p>
    <w:p w:rsidR="00BE2CC6" w:rsidRDefault="00BE2CC6" w:rsidP="00BE2CC6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դ</w:t>
      </w:r>
      <w:r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գիտական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կրթական</w:t>
      </w:r>
      <w:r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>
        <w:rPr>
          <w:rFonts w:ascii="GHEA Grapalat" w:hAnsi="GHEA Grapalat" w:cs="Courier New"/>
          <w:color w:val="000000" w:themeColor="text1"/>
          <w:shd w:val="clear" w:color="auto" w:fill="FFFFFF"/>
          <w:lang w:val="hy-AM"/>
        </w:rPr>
        <w:t xml:space="preserve"> և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 xml:space="preserve"> ուսումնական նշանակության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սոցիալական ապահովության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մշակույթի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արվեստի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կրոնական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պաշտամունքային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քաղաքացիական պաշտպանության համար նախատեսված շենքերի</w:t>
      </w:r>
      <w:r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>
        <w:rPr>
          <w:rFonts w:ascii="GHEA Grapalat" w:hAnsi="GHEA Grapalat" w:cs="Courier New"/>
          <w:color w:val="000000" w:themeColor="text1"/>
          <w:shd w:val="clear" w:color="auto" w:fill="FFFFFF"/>
          <w:lang w:val="hy-AM"/>
        </w:rPr>
        <w:t xml:space="preserve"> և  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շինությունների մասով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` 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մեկ քառակուսի մետր մակերեսի համար՝ երեք ՀՀ դրամ</w:t>
      </w:r>
    </w:p>
    <w:p w:rsidR="00BE2CC6" w:rsidRDefault="00BE2CC6" w:rsidP="00BE2CC6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ե</w:t>
      </w:r>
      <w:r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արտադրական</w:t>
      </w:r>
      <w:r>
        <w:rPr>
          <w:rFonts w:ascii="GHEA Grapalat" w:hAnsi="GHEA Grapalat"/>
          <w:color w:val="000000" w:themeColor="text1"/>
          <w:lang w:val="hy-AM"/>
        </w:rPr>
        <w:t xml:space="preserve">, </w:t>
      </w:r>
      <w:r>
        <w:rPr>
          <w:rFonts w:ascii="GHEA Grapalat" w:hAnsi="GHEA Grapalat" w:cs="Sylfaen"/>
          <w:color w:val="000000" w:themeColor="text1"/>
          <w:lang w:val="hy-AM"/>
        </w:rPr>
        <w:t xml:space="preserve">արդյունաբերական և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գյուղատնտեսական նշանակության շենքերի</w:t>
      </w:r>
      <w:r>
        <w:rPr>
          <w:rFonts w:ascii="GHEA Grapalat" w:hAnsi="GHEA Grapalat" w:cs="Sylfaen"/>
          <w:color w:val="000000" w:themeColor="text1"/>
          <w:lang w:val="hy-AM"/>
        </w:rPr>
        <w:t xml:space="preserve">  և  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շինությունների  մասով (այդ թվում՝ ավտոկայանատեղի)` մեկ քառակուսի մետր մակերեսի համար`</w:t>
      </w:r>
      <w:r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 xml:space="preserve"> հինգ  ՀՀ դրամ</w:t>
      </w:r>
    </w:p>
    <w:p w:rsidR="00BE2CC6" w:rsidRDefault="00BE2CC6" w:rsidP="00BE2CC6">
      <w:pPr>
        <w:shd w:val="clear" w:color="auto" w:fill="FFFFFF"/>
        <w:spacing w:after="0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զ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 w:rsidR="00675A01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Calibri" w:hAnsi="Calibri" w:cs="Calibri"/>
          <w:color w:val="000000" w:themeColor="text1"/>
          <w:lang w:val="hy-AM"/>
        </w:rPr>
        <w:t> 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շինություններում, որտեղ իրականացվում է մեկից ավելի առանձնացված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սույն ենթակետի</w:t>
      </w:r>
      <w:r>
        <w:rPr>
          <w:rFonts w:ascii="Calibri" w:hAnsi="Calibri" w:cs="Calibri"/>
          <w:color w:val="000000" w:themeColor="text1"/>
          <w:shd w:val="clear" w:color="auto" w:fill="FFFFFF"/>
          <w:lang w:val="hy-AM"/>
        </w:rPr>
        <w:t>  </w:t>
      </w:r>
      <w:r>
        <w:rPr>
          <w:rFonts w:ascii="GHEA Grapalat" w:hAnsi="GHEA Grapalat" w:cs="GHEA Grapalat"/>
          <w:color w:val="000000" w:themeColor="text1"/>
          <w:shd w:val="clear" w:color="auto" w:fill="FFFFFF"/>
          <w:lang w:val="hy-AM"/>
        </w:rPr>
        <w:t>1-5-րդ պարբերություններով սահմանված դրույքաչա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ղեկավարին չտեղեկացնելու դեպքում հաշվարկվում է սույն</w:t>
      </w:r>
      <w:r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ենթակետի 1-5-րդ պարբերություններով սահմանված դրույքաչափով.</w:t>
      </w:r>
    </w:p>
    <w:p w:rsidR="00BE2CC6" w:rsidRPr="00F851C2" w:rsidRDefault="00BE2CC6" w:rsidP="00BE2CC6">
      <w:pPr>
        <w:shd w:val="clear" w:color="auto" w:fill="FFFFFF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է</w:t>
      </w:r>
      <w:r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 w:rsidRPr="00BC2B96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շինություններում (այդ թվում՝ առանձնացված տնտեսական գործունեության համար նախատեսված շինությունների առանձին հատվածներում),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lastRenderedPageBreak/>
        <w:t xml:space="preserve">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սույն ենթակետի 1-5-րդ պարբերություններով </w:t>
      </w: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>սահմանված դրույքաչափով:</w:t>
      </w:r>
    </w:p>
    <w:p w:rsidR="00BE2CC6" w:rsidRPr="00F851C2" w:rsidRDefault="00BE2CC6" w:rsidP="00BE2CC6">
      <w:pPr>
        <w:shd w:val="clear" w:color="auto" w:fill="FFFFFF"/>
        <w:jc w:val="both"/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</w:pP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>7</w:t>
      </w:r>
      <w:r w:rsidRPr="00F851C2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>1</w:t>
      </w:r>
      <w:r w:rsidR="00675A01"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>)</w:t>
      </w: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</w:t>
      </w:r>
      <w:r w:rsidRPr="00F851C2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հիսուն</w:t>
      </w:r>
      <w:r w:rsidR="008F62F8"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ՀՀ դրամ:</w:t>
      </w:r>
      <w:r w:rsidRPr="00F851C2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</w:p>
    <w:p w:rsidR="00BE2CC6" w:rsidRPr="009A15E1" w:rsidRDefault="00BE2CC6" w:rsidP="00BE2CC6">
      <w:pPr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>7</w:t>
      </w:r>
      <w:r w:rsidRPr="00F851C2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>2</w:t>
      </w:r>
      <w:r w:rsidR="00675A01"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>)</w:t>
      </w:r>
      <w:r w:rsidRPr="00F851C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շենքերից և շինություններից դուրս գտնվող առևտրի և հանրային սննդի օբյեկտների, կենցաղային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ծառայությունների մատուցման վայրերում,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ղեկավարին:</w:t>
      </w:r>
    </w:p>
    <w:p w:rsidR="00BE2CC6" w:rsidRPr="00F13D51" w:rsidRDefault="00BE2CC6" w:rsidP="00BE2CC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8</w:t>
      </w:r>
      <w:r w:rsidRPr="00F13D51">
        <w:rPr>
          <w:rFonts w:ascii="GHEA Grapalat" w:hAnsi="GHEA Grapalat"/>
          <w:color w:val="000000" w:themeColor="text1"/>
          <w:shd w:val="clear" w:color="auto" w:fill="FFFFFF"/>
          <w:lang w:val="hy-AM"/>
        </w:rPr>
        <w:t>)</w:t>
      </w:r>
      <w:r w:rsidRPr="00F13D51">
        <w:rPr>
          <w:rFonts w:ascii="GHEA Grapalat" w:eastAsia="Times New Roman" w:hAnsi="GHEA Grapalat" w:cs="Times New Roman"/>
          <w:lang w:val="hy-AM"/>
        </w:rPr>
        <w:t xml:space="preserve"> Ոչ բնակելի նպատակային նշանակության առնվազն 1000 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</w:t>
      </w:r>
      <w:r>
        <w:rPr>
          <w:rFonts w:ascii="GHEA Grapalat" w:eastAsia="Times New Roman" w:hAnsi="GHEA Grapalat" w:cs="Times New Roman"/>
          <w:lang w:val="hy-AM"/>
        </w:rPr>
        <w:t xml:space="preserve">«Աղբահանության և սանիտարական մաքրման մասին» </w:t>
      </w:r>
      <w:r w:rsidR="00D23D52">
        <w:rPr>
          <w:rFonts w:ascii="GHEA Grapalat" w:eastAsia="Times New Roman" w:hAnsi="GHEA Grapalat" w:cs="Times New Roman"/>
          <w:lang w:val="hy-AM"/>
        </w:rPr>
        <w:t>օրենքի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14-րդ </w:t>
      </w:r>
      <w:r w:rsidRPr="00F13D51">
        <w:rPr>
          <w:rFonts w:ascii="GHEA Grapalat" w:eastAsia="Times New Roman" w:hAnsi="GHEA Grapalat" w:cs="Times New Roman"/>
          <w:lang w:val="hy-AM"/>
        </w:rPr>
        <w:t xml:space="preserve">հոդվածի 2-րդ մասի </w:t>
      </w:r>
      <w:r w:rsidR="00D23D52">
        <w:rPr>
          <w:rFonts w:ascii="GHEA Grapalat" w:eastAsia="Times New Roman" w:hAnsi="GHEA Grapalat" w:cs="Times New Roman"/>
          <w:lang w:val="hy-AM"/>
        </w:rPr>
        <w:t xml:space="preserve">           </w:t>
      </w:r>
      <w:r w:rsidRPr="00F13D51">
        <w:rPr>
          <w:rFonts w:ascii="GHEA Grapalat" w:eastAsia="Times New Roman" w:hAnsi="GHEA Grapalat" w:cs="Times New Roman"/>
          <w:lang w:val="hy-AM"/>
        </w:rPr>
        <w:t>1-5-րդ կետերով և 2.1-ին մասով սահմանված դրույքաչափերի հետ անհամաձայնության դեպքում</w:t>
      </w:r>
      <w:r w:rsidRPr="00F13D51">
        <w:rPr>
          <w:rFonts w:ascii="Calibri" w:eastAsia="Times New Roman" w:hAnsi="Calibri" w:cs="Calibri"/>
          <w:lang w:val="hy-AM"/>
        </w:rPr>
        <w:t> </w:t>
      </w:r>
      <w:r w:rsidRPr="00F13D51">
        <w:rPr>
          <w:rFonts w:ascii="GHEA Grapalat" w:eastAsia="Times New Roman" w:hAnsi="GHEA Grapalat" w:cs="GHEA Grapalat"/>
          <w:lang w:val="hy-AM"/>
        </w:rPr>
        <w:t>աղբահանության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 w:rsidRPr="00F13D51">
        <w:rPr>
          <w:rFonts w:ascii="GHEA Grapalat" w:eastAsia="Times New Roman" w:hAnsi="GHEA Grapalat" w:cs="GHEA Grapalat"/>
          <w:lang w:val="hy-AM"/>
        </w:rPr>
        <w:t>վճարը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 w:rsidRPr="00F13D51">
        <w:rPr>
          <w:rFonts w:ascii="GHEA Grapalat" w:eastAsia="Times New Roman" w:hAnsi="GHEA Grapalat" w:cs="GHEA Grapalat"/>
          <w:lang w:val="hy-AM"/>
        </w:rPr>
        <w:t>սահմանվում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 w:rsidRPr="00F13D51">
        <w:rPr>
          <w:rFonts w:ascii="GHEA Grapalat" w:eastAsia="Times New Roman" w:hAnsi="GHEA Grapalat" w:cs="GHEA Grapalat"/>
          <w:lang w:val="hy-AM"/>
        </w:rPr>
        <w:t>է</w:t>
      </w:r>
      <w:r w:rsidRPr="00F13D51">
        <w:rPr>
          <w:rFonts w:ascii="GHEA Grapalat" w:eastAsia="Times New Roman" w:hAnsi="GHEA Grapalat" w:cs="Times New Roman"/>
          <w:lang w:val="hy-AM"/>
        </w:rPr>
        <w:t>`</w:t>
      </w:r>
    </w:p>
    <w:p w:rsidR="00BE2CC6" w:rsidRPr="00F13D51" w:rsidRDefault="00BE2CC6" w:rsidP="00BE2CC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ա</w:t>
      </w:r>
      <w:r>
        <w:rPr>
          <w:rFonts w:ascii="Cambria Math" w:eastAsia="Times New Roman" w:hAnsi="Cambria Math" w:cs="Cambria Math"/>
          <w:lang w:val="hy-AM"/>
        </w:rPr>
        <w:t>․</w:t>
      </w:r>
      <w:r w:rsidRPr="00F13D51">
        <w:rPr>
          <w:rFonts w:ascii="GHEA Grapalat" w:eastAsia="Times New Roman" w:hAnsi="GHEA Grapalat" w:cs="Times New Roman"/>
          <w:lang w:val="hy-AM"/>
        </w:rPr>
        <w:t xml:space="preserve"> ըստ ծավալի` մեկ խորանարդ մետր աղբի համար, ինչպես նաև ոչ բնակելի տարածքների վերաբերյալ </w:t>
      </w:r>
      <w:r>
        <w:rPr>
          <w:rFonts w:ascii="GHEA Grapalat" w:eastAsia="Times New Roman" w:hAnsi="GHEA Grapalat" w:cs="Times New Roman"/>
          <w:lang w:val="hy-AM"/>
        </w:rPr>
        <w:t xml:space="preserve">«Աղբահանության և սանիտարական մաքրման մասին» </w:t>
      </w:r>
      <w:r w:rsidR="00D23D52">
        <w:rPr>
          <w:rFonts w:ascii="GHEA Grapalat" w:eastAsia="Times New Roman" w:hAnsi="GHEA Grapalat" w:cs="Times New Roman"/>
          <w:lang w:val="hy-AM"/>
        </w:rPr>
        <w:t>օրենքի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14-րդ </w:t>
      </w:r>
      <w:r w:rsidRPr="00F13D51">
        <w:rPr>
          <w:rFonts w:ascii="GHEA Grapalat" w:eastAsia="Times New Roman" w:hAnsi="GHEA Grapalat" w:cs="Times New Roman"/>
          <w:lang w:val="hy-AM"/>
        </w:rPr>
        <w:t xml:space="preserve">հոդվածի </w:t>
      </w:r>
      <w:r w:rsidR="00D23D52">
        <w:rPr>
          <w:rFonts w:ascii="GHEA Grapalat" w:eastAsia="Times New Roman" w:hAnsi="GHEA Grapalat" w:cs="Times New Roman"/>
          <w:lang w:val="hy-AM"/>
        </w:rPr>
        <w:t xml:space="preserve">       </w:t>
      </w:r>
      <w:r w:rsidRPr="00F13D51">
        <w:rPr>
          <w:rFonts w:ascii="GHEA Grapalat" w:eastAsia="Times New Roman" w:hAnsi="GHEA Grapalat" w:cs="Times New Roman"/>
          <w:lang w:val="hy-AM"/>
        </w:rPr>
        <w:t>2-րդ մասի 1-5-րդ կետերով սահմանված դրույքաչափերի հետ անհամաձայնության դեպքում` երեք հազար Հայաստանի Հանրապետության դրամ, կամ</w:t>
      </w:r>
    </w:p>
    <w:p w:rsidR="00BE2CC6" w:rsidRPr="00F13D51" w:rsidRDefault="00BE2CC6" w:rsidP="00BE2CC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բ</w:t>
      </w:r>
      <w:r>
        <w:rPr>
          <w:rFonts w:ascii="Cambria Math" w:eastAsia="Times New Roman" w:hAnsi="Cambria Math" w:cs="Cambria Math"/>
          <w:lang w:val="hy-AM"/>
        </w:rPr>
        <w:t>․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F13D51">
        <w:rPr>
          <w:rFonts w:ascii="GHEA Grapalat" w:eastAsia="Times New Roman" w:hAnsi="GHEA Grapalat" w:cs="Times New Roman"/>
          <w:lang w:val="hy-AM"/>
        </w:rPr>
        <w:t xml:space="preserve">ըստ զանգվածի` մեկ տոննա աղբի համար, ինչպես նաև ոչ բնակելի տարածքների վերաբերյալ </w:t>
      </w:r>
      <w:r>
        <w:rPr>
          <w:rFonts w:ascii="GHEA Grapalat" w:eastAsia="Times New Roman" w:hAnsi="GHEA Grapalat" w:cs="Times New Roman"/>
          <w:lang w:val="hy-AM"/>
        </w:rPr>
        <w:t xml:space="preserve">«Աղբահանության և սանիտարական մաքրման մասին» </w:t>
      </w:r>
      <w:r w:rsidR="00D23D52">
        <w:rPr>
          <w:rFonts w:ascii="GHEA Grapalat" w:eastAsia="Times New Roman" w:hAnsi="GHEA Grapalat" w:cs="Times New Roman"/>
          <w:lang w:val="hy-AM"/>
        </w:rPr>
        <w:t>օրենքի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14-րդ </w:t>
      </w:r>
      <w:r w:rsidRPr="00F13D51">
        <w:rPr>
          <w:rFonts w:ascii="GHEA Grapalat" w:eastAsia="Times New Roman" w:hAnsi="GHEA Grapalat" w:cs="Times New Roman"/>
          <w:lang w:val="hy-AM"/>
        </w:rPr>
        <w:t xml:space="preserve">հոդվածի 2-րդ մասի </w:t>
      </w:r>
      <w:r w:rsidR="00D23D52">
        <w:rPr>
          <w:rFonts w:ascii="GHEA Grapalat" w:eastAsia="Times New Roman" w:hAnsi="GHEA Grapalat" w:cs="Times New Roman"/>
          <w:lang w:val="hy-AM"/>
        </w:rPr>
        <w:t xml:space="preserve">          </w:t>
      </w:r>
      <w:r w:rsidRPr="00F13D51">
        <w:rPr>
          <w:rFonts w:ascii="GHEA Grapalat" w:eastAsia="Times New Roman" w:hAnsi="GHEA Grapalat" w:cs="Times New Roman"/>
          <w:lang w:val="hy-AM"/>
        </w:rPr>
        <w:t>1-5-րդ կետերով սահմանված դրույքաչափերի հետ անհամաձայնության դեպքում` տասը հազար Հայաստանի Հանրապետության դրամ.</w:t>
      </w:r>
    </w:p>
    <w:p w:rsidR="00BE2CC6" w:rsidRPr="00F13D51" w:rsidRDefault="00BE2CC6" w:rsidP="00BE2CC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F851C2">
        <w:rPr>
          <w:rFonts w:ascii="GHEA Grapalat" w:eastAsia="Times New Roman" w:hAnsi="GHEA Grapalat" w:cs="Times New Roman"/>
          <w:lang w:val="hy-AM"/>
        </w:rPr>
        <w:t>9</w:t>
      </w:r>
      <w:r w:rsidR="009355C6" w:rsidRPr="00F851C2">
        <w:rPr>
          <w:rFonts w:ascii="GHEA Grapalat" w:eastAsia="Times New Roman" w:hAnsi="GHEA Grapalat" w:cs="Times New Roman"/>
          <w:lang w:val="hy-AM"/>
        </w:rPr>
        <w:t>)</w:t>
      </w:r>
      <w:r>
        <w:rPr>
          <w:rFonts w:ascii="GHEA Grapalat" w:eastAsia="Times New Roman" w:hAnsi="GHEA Grapalat" w:cs="Times New Roman"/>
          <w:lang w:val="hy-AM"/>
        </w:rPr>
        <w:t xml:space="preserve"> «Աղբահանության և սանիտարական մաքրման մասին» </w:t>
      </w:r>
      <w:r w:rsidR="002A0019">
        <w:rPr>
          <w:rFonts w:ascii="GHEA Grapalat" w:eastAsia="Times New Roman" w:hAnsi="GHEA Grapalat" w:cs="Times New Roman"/>
          <w:lang w:val="hy-AM"/>
        </w:rPr>
        <w:t>օրենքի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14-րդ </w:t>
      </w:r>
      <w:r w:rsidRPr="00F13D51">
        <w:rPr>
          <w:rFonts w:ascii="GHEA Grapalat" w:eastAsia="Times New Roman" w:hAnsi="GHEA Grapalat" w:cs="Times New Roman"/>
          <w:lang w:val="hy-AM"/>
        </w:rPr>
        <w:t xml:space="preserve">հոդվածի 3-րդ մասով սահմանված ոչ բնակելի շենքի և (կամ) շինության և (կամ) տարածքների մասով աղբահանության հարաբերությունները կարգավորվում են աղբահանության ծառայություն մատուցող և ստացող կողմերի միջև կնքված պայմանագրով: Ընդ որում, նշված շենքի, շինության և տարածքի սեփականատերը </w:t>
      </w:r>
      <w:r>
        <w:rPr>
          <w:rFonts w:ascii="GHEA Grapalat" w:eastAsia="Times New Roman" w:hAnsi="GHEA Grapalat" w:cs="Times New Roman"/>
          <w:lang w:val="hy-AM"/>
        </w:rPr>
        <w:t xml:space="preserve">«Աղբահանության և սանիտարական մաքրման մասին» </w:t>
      </w:r>
      <w:r w:rsidR="002A0019">
        <w:rPr>
          <w:rFonts w:ascii="GHEA Grapalat" w:eastAsia="Times New Roman" w:hAnsi="GHEA Grapalat" w:cs="Times New Roman"/>
          <w:lang w:val="hy-AM"/>
        </w:rPr>
        <w:t>օրենքի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 w:rsidR="002A0019">
        <w:rPr>
          <w:rFonts w:ascii="GHEA Grapalat" w:eastAsia="Times New Roman" w:hAnsi="GHEA Grapalat" w:cs="Times New Roman"/>
          <w:lang w:val="hy-AM"/>
        </w:rPr>
        <w:t>14-րդ</w:t>
      </w:r>
      <w:r w:rsidRPr="00F13D51">
        <w:rPr>
          <w:rFonts w:ascii="GHEA Grapalat" w:eastAsia="Times New Roman" w:hAnsi="GHEA Grapalat" w:cs="Times New Roman"/>
          <w:lang w:val="hy-AM"/>
        </w:rPr>
        <w:t xml:space="preserve"> հոդվածի 2-րդ մասի 1-5-րդ կետերով և 2.1-ին մասով սահմանված դրույքաչափերի հետ անհամաձայնության վերաբերյալ գրավոր ներկայացնում է համապատասխան համայնքի ղեկավարին կամ օպերատորին: </w:t>
      </w:r>
    </w:p>
    <w:p w:rsidR="00B44B56" w:rsidRDefault="00BE2CC6" w:rsidP="001A4E1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lastRenderedPageBreak/>
        <w:t>ա</w:t>
      </w:r>
      <w:r>
        <w:rPr>
          <w:rFonts w:ascii="Cambria Math" w:eastAsia="Times New Roman" w:hAnsi="Cambria Math" w:cs="Cambria Math"/>
          <w:lang w:val="hy-AM"/>
        </w:rPr>
        <w:t>․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«Աղբահանության և սանիտարական մաքրման մասին» </w:t>
      </w:r>
      <w:r w:rsidR="002A0019">
        <w:rPr>
          <w:rFonts w:ascii="GHEA Grapalat" w:eastAsia="Times New Roman" w:hAnsi="GHEA Grapalat" w:cs="Times New Roman"/>
          <w:lang w:val="hy-AM"/>
        </w:rPr>
        <w:t>օրենքի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14-րդ </w:t>
      </w:r>
      <w:r w:rsidRPr="00F13D51">
        <w:rPr>
          <w:rFonts w:ascii="GHEA Grapalat" w:eastAsia="Times New Roman" w:hAnsi="GHEA Grapalat" w:cs="Times New Roman"/>
          <w:lang w:val="hy-AM"/>
        </w:rPr>
        <w:t>հոդվածի 3-րդ մասի</w:t>
      </w:r>
      <w:r w:rsidR="002A0019">
        <w:rPr>
          <w:rFonts w:ascii="GHEA Grapalat" w:eastAsia="Times New Roman" w:hAnsi="GHEA Grapalat" w:cs="Times New Roman"/>
          <w:lang w:val="hy-AM"/>
        </w:rPr>
        <w:t xml:space="preserve">    </w:t>
      </w:r>
      <w:r w:rsidRPr="00F13D51">
        <w:rPr>
          <w:rFonts w:ascii="GHEA Grapalat" w:eastAsia="Times New Roman" w:hAnsi="GHEA Grapalat" w:cs="Times New Roman"/>
          <w:lang w:val="hy-AM"/>
        </w:rPr>
        <w:t xml:space="preserve"> 1-ին և </w:t>
      </w:r>
      <w:r w:rsidR="002A0019">
        <w:rPr>
          <w:rFonts w:ascii="GHEA Grapalat" w:eastAsia="Times New Roman" w:hAnsi="GHEA Grapalat" w:cs="Times New Roman"/>
          <w:lang w:val="hy-AM"/>
        </w:rPr>
        <w:t xml:space="preserve"> </w:t>
      </w:r>
      <w:r w:rsidRPr="00F13D51">
        <w:rPr>
          <w:rFonts w:ascii="GHEA Grapalat" w:eastAsia="Times New Roman" w:hAnsi="GHEA Grapalat" w:cs="Times New Roman"/>
          <w:lang w:val="hy-AM"/>
        </w:rPr>
        <w:t xml:space="preserve">2-րդ կետերով նախատեսված դեպքում ոչ բնակելի նպատակային նշանակության շենքի և (կամ) շինության և (կամ) տարածքի սեփականատերն է կազմակերպում ըստ զանգվածի կամ ծավալի աղբի հավաքման և հաշվարկման ապահովումը` </w:t>
      </w:r>
      <w:r w:rsidR="002A0019">
        <w:rPr>
          <w:rFonts w:ascii="GHEA Grapalat" w:eastAsia="Times New Roman" w:hAnsi="GHEA Grapalat" w:cs="Times New Roman"/>
          <w:lang w:val="hy-AM"/>
        </w:rPr>
        <w:t>«Աղբահանության և սանիտարական մաքրման մասին»</w:t>
      </w:r>
      <w:r w:rsidRPr="00F13D51">
        <w:rPr>
          <w:rFonts w:ascii="GHEA Grapalat" w:eastAsia="Times New Roman" w:hAnsi="GHEA Grapalat" w:cs="Times New Roman"/>
          <w:lang w:val="hy-AM"/>
        </w:rPr>
        <w:t xml:space="preserve"> օրենքի 8-րդ հոդվածի 3-րդ մասով նախատեսված անձանց կողմից դրա ապահովման անհնարինության դեպքում: Ընդ որում, ըստ զանգվածի կամ ծավալի աղբի </w:t>
      </w:r>
    </w:p>
    <w:p w:rsidR="00BE2CC6" w:rsidRPr="00F13D51" w:rsidRDefault="00BE2CC6" w:rsidP="00BE2CC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F13D51">
        <w:rPr>
          <w:rFonts w:ascii="GHEA Grapalat" w:eastAsia="Times New Roman" w:hAnsi="GHEA Grapalat" w:cs="Times New Roman"/>
          <w:lang w:val="hy-AM"/>
        </w:rPr>
        <w:t>հավաքման դեպքում պետք է ապահովվեն աղբի հավաքման ու հեռացման` համայնքի ավագանու հաստատած կարգն ու պայմանները:</w:t>
      </w:r>
    </w:p>
    <w:p w:rsidR="00BE2CC6" w:rsidRPr="00F13D51" w:rsidRDefault="00BE2CC6" w:rsidP="00BE2CC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բ</w:t>
      </w:r>
      <w:r w:rsidR="00481866" w:rsidRPr="002A0019">
        <w:rPr>
          <w:lang w:val="hy-AM"/>
        </w:rPr>
        <w:t>․</w:t>
      </w:r>
      <w:r w:rsidR="00481866">
        <w:rPr>
          <w:rFonts w:ascii="Cambria Math" w:eastAsia="Times New Roman" w:hAnsi="Cambria Math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«Աղբահանության և սանիտարական մաքրման մասին»</w:t>
      </w:r>
      <w:r w:rsidR="002A0019">
        <w:rPr>
          <w:rFonts w:ascii="GHEA Grapalat" w:eastAsia="Times New Roman" w:hAnsi="GHEA Grapalat" w:cs="Times New Roman"/>
          <w:lang w:val="hy-AM"/>
        </w:rPr>
        <w:t xml:space="preserve"> օրենքի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F13D51"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14-րդ </w:t>
      </w:r>
      <w:r w:rsidRPr="00F13D51">
        <w:rPr>
          <w:rFonts w:ascii="GHEA Grapalat" w:eastAsia="Times New Roman" w:hAnsi="GHEA Grapalat" w:cs="Times New Roman"/>
          <w:lang w:val="hy-AM"/>
        </w:rPr>
        <w:t xml:space="preserve">հոդվածի 3-րդ մասի </w:t>
      </w:r>
      <w:r w:rsidR="002A0019">
        <w:rPr>
          <w:rFonts w:ascii="GHEA Grapalat" w:eastAsia="Times New Roman" w:hAnsi="GHEA Grapalat" w:cs="Times New Roman"/>
          <w:lang w:val="hy-AM"/>
        </w:rPr>
        <w:t xml:space="preserve">    </w:t>
      </w:r>
      <w:r w:rsidRPr="00F13D51">
        <w:rPr>
          <w:rFonts w:ascii="GHEA Grapalat" w:eastAsia="Times New Roman" w:hAnsi="GHEA Grapalat" w:cs="Times New Roman"/>
          <w:lang w:val="hy-AM"/>
        </w:rPr>
        <w:t>3-րդ մասի 1-ին և 2-րդ կետերով նախատեսված կարգավորումները չեն կիրառվում սույն հոդվածի 3.2-րդ մասով սահմանվող ըստ զանգվածի կամ ծավալի աղբի հավաքման համար համապատասխան աղբամանների տեղադրման, ինչպես նաև աղբատար մեքենաների անարգել մուտքի ու ելքի անհնարինության դեպքերում:</w:t>
      </w:r>
    </w:p>
    <w:p w:rsidR="00BE2CC6" w:rsidRPr="00F13D51" w:rsidRDefault="00BE2CC6" w:rsidP="00BE2CC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10</w:t>
      </w:r>
      <w:r w:rsidRPr="0081130E">
        <w:rPr>
          <w:rFonts w:ascii="GHEA Grapalat" w:eastAsia="Times New Roman" w:hAnsi="GHEA Grapalat" w:cs="Times New Roman"/>
          <w:lang w:val="hy-AM"/>
        </w:rPr>
        <w:t>)</w:t>
      </w:r>
      <w:r>
        <w:rPr>
          <w:rFonts w:ascii="Cambria Math" w:eastAsia="Times New Roman" w:hAnsi="Cambria Math" w:cs="Times New Roman"/>
          <w:lang w:val="hy-AM"/>
        </w:rPr>
        <w:t xml:space="preserve"> </w:t>
      </w:r>
      <w:r w:rsidRPr="00F13D51">
        <w:rPr>
          <w:rFonts w:ascii="GHEA Grapalat" w:eastAsia="Times New Roman" w:hAnsi="GHEA Grapalat" w:cs="Times New Roman"/>
          <w:lang w:val="hy-AM"/>
        </w:rPr>
        <w:t xml:space="preserve"> Աղբահանության վճար սահմանելու համար կիրառվող մեթոդները և աղբահանության վճարի դրույքաչափերը յուրաքանչյուր համայնքի համար սահմանվում են համայնքի ավագանու` օրենքով սահմանած կարգով` </w:t>
      </w:r>
      <w:r>
        <w:rPr>
          <w:rFonts w:ascii="GHEA Grapalat" w:eastAsia="Times New Roman" w:hAnsi="GHEA Grapalat" w:cs="Times New Roman"/>
          <w:lang w:val="hy-AM"/>
        </w:rPr>
        <w:t xml:space="preserve">«Աղբահանության և սանիտարական մաքրման մասին» </w:t>
      </w:r>
      <w:r w:rsidR="006F5FF5">
        <w:rPr>
          <w:rFonts w:ascii="GHEA Grapalat" w:eastAsia="Times New Roman" w:hAnsi="GHEA Grapalat" w:cs="Times New Roman"/>
          <w:lang w:val="hy-AM"/>
        </w:rPr>
        <w:t xml:space="preserve">օրենքի </w:t>
      </w:r>
      <w:r>
        <w:rPr>
          <w:rFonts w:ascii="GHEA Grapalat" w:eastAsia="Times New Roman" w:hAnsi="GHEA Grapalat" w:cs="Times New Roman"/>
          <w:lang w:val="hy-AM"/>
        </w:rPr>
        <w:t xml:space="preserve">14-րդ </w:t>
      </w:r>
      <w:r w:rsidRPr="00F13D51">
        <w:rPr>
          <w:rFonts w:ascii="GHEA Grapalat" w:eastAsia="Times New Roman" w:hAnsi="GHEA Grapalat" w:cs="Times New Roman"/>
          <w:lang w:val="hy-AM"/>
        </w:rPr>
        <w:t>հոդվածի 1-3-րդ մասերով սահմանված դրույքաչափերի սահմաններում:</w:t>
      </w:r>
    </w:p>
    <w:p w:rsidR="00BE2CC6" w:rsidRPr="00F13D51" w:rsidRDefault="00BE2CC6" w:rsidP="00BE2CC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Pr="00F13D51">
        <w:rPr>
          <w:rFonts w:ascii="GHEA Grapalat" w:hAnsi="GHEA Grapalat"/>
          <w:color w:val="000000"/>
          <w:lang w:val="hy-AM"/>
        </w:rPr>
        <w:t xml:space="preserve">) 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գումարի չափով` </w:t>
      </w:r>
    </w:p>
    <w:p w:rsidR="00BE2CC6" w:rsidRPr="00F13D51" w:rsidRDefault="00BE2CC6" w:rsidP="00BE2CC6">
      <w:pPr>
        <w:spacing w:after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F13D51">
        <w:rPr>
          <w:rFonts w:ascii="GHEA Grapalat" w:hAnsi="GHEA Grapalat"/>
          <w:color w:val="000000" w:themeColor="text1"/>
          <w:lang w:val="hy-AM"/>
        </w:rPr>
        <w:t>համայնքի բնակիչ   և  այլ  համայնքի   բնակիչ համարվող անձանց համար`  տաս</w:t>
      </w:r>
      <w:r w:rsidR="00481866">
        <w:rPr>
          <w:rFonts w:ascii="GHEA Grapalat" w:hAnsi="GHEA Grapalat"/>
          <w:color w:val="000000" w:themeColor="text1"/>
          <w:lang w:val="hy-AM"/>
        </w:rPr>
        <w:t>ը</w:t>
      </w:r>
      <w:r w:rsidR="007E38C2">
        <w:rPr>
          <w:rFonts w:ascii="GHEA Grapalat" w:hAnsi="GHEA Grapalat"/>
          <w:color w:val="000000" w:themeColor="text1"/>
          <w:lang w:val="hy-AM"/>
        </w:rPr>
        <w:t xml:space="preserve"> </w:t>
      </w:r>
      <w:r w:rsidRPr="00F13D51">
        <w:rPr>
          <w:rFonts w:ascii="GHEA Grapalat" w:hAnsi="GHEA Grapalat"/>
          <w:color w:val="000000" w:themeColor="text1"/>
          <w:lang w:val="hy-AM"/>
        </w:rPr>
        <w:t xml:space="preserve"> հազար դրամ:</w:t>
      </w:r>
    </w:p>
    <w:p w:rsidR="00BE2CC6" w:rsidRPr="00F13D51" w:rsidRDefault="00BE2CC6" w:rsidP="00BE2CC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12</w:t>
      </w:r>
      <w:r w:rsidR="00B44B56">
        <w:rPr>
          <w:color w:val="000000"/>
          <w:sz w:val="22"/>
          <w:szCs w:val="22"/>
          <w:lang w:val="hy-AM"/>
        </w:rPr>
        <w:t xml:space="preserve">) </w:t>
      </w:r>
      <w:r w:rsidRPr="00F13D51">
        <w:rPr>
          <w:color w:val="000000"/>
          <w:sz w:val="22"/>
          <w:szCs w:val="22"/>
          <w:lang w:val="hy-AM"/>
        </w:rPr>
        <w:t xml:space="preserve">համայնքային ենթակայության արտադպրոցական դաստիարակության հաստատությունների (երաժշտական, նկարչական և արվեստի դպրոցներ,  սպորտի  դպրոցներ և այլն) ծառայություններից օգտվողների համար՝ համայնքի կողմից կամ համայնքի պատվերով մատուցված ծառայությունների դիմաց փոխհատուցման գումարի չափով՝  </w:t>
      </w:r>
      <w:r w:rsidRPr="00F13D51">
        <w:rPr>
          <w:color w:val="000000" w:themeColor="text1"/>
          <w:sz w:val="22"/>
          <w:szCs w:val="22"/>
          <w:lang w:val="hy-AM"/>
        </w:rPr>
        <w:t xml:space="preserve"> մեկ  հազար   դրամ</w:t>
      </w:r>
    </w:p>
    <w:p w:rsidR="00BE2CC6" w:rsidRPr="00F13D51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13</w:t>
      </w:r>
      <w:r w:rsidRPr="00F13D51">
        <w:rPr>
          <w:color w:val="000000"/>
          <w:sz w:val="22"/>
          <w:szCs w:val="22"/>
          <w:lang w:val="hy-AM"/>
        </w:rPr>
        <w:t>) 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համար` երեք  հազար ՀՀ դրամ:</w:t>
      </w:r>
    </w:p>
    <w:p w:rsidR="00BE2CC6" w:rsidRPr="00F13D51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14</w:t>
      </w:r>
      <w:r w:rsidRPr="00F13D51">
        <w:rPr>
          <w:color w:val="000000"/>
          <w:sz w:val="22"/>
          <w:szCs w:val="22"/>
          <w:lang w:val="hy-AM"/>
        </w:rPr>
        <w:t>) համայնքի արխիվից փաստաթղթերի պատճեններ տրամադրելու համար՝ մեկ փաստաթղթի համար՝  մեկ հազար  ՀՀ</w:t>
      </w:r>
      <w:r w:rsidR="007E38C2">
        <w:rPr>
          <w:color w:val="000000"/>
          <w:sz w:val="22"/>
          <w:szCs w:val="22"/>
          <w:lang w:val="hy-AM"/>
        </w:rPr>
        <w:t xml:space="preserve">  </w:t>
      </w:r>
      <w:r w:rsidRPr="00F13D51">
        <w:rPr>
          <w:color w:val="000000"/>
          <w:sz w:val="22"/>
          <w:szCs w:val="22"/>
          <w:lang w:val="hy-AM"/>
        </w:rPr>
        <w:t>դրամ փոխհատուցման վճար.</w:t>
      </w:r>
    </w:p>
    <w:p w:rsidR="00BE2CC6" w:rsidRPr="00F13D51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 15</w:t>
      </w:r>
      <w:r w:rsidRPr="00F13D51">
        <w:rPr>
          <w:color w:val="000000"/>
          <w:sz w:val="22"/>
          <w:szCs w:val="22"/>
          <w:lang w:val="hy-AM"/>
        </w:rPr>
        <w:t xml:space="preserve">) համայնքի վարչական տարածքում անշարժ գույքի </w:t>
      </w:r>
      <w:r>
        <w:rPr>
          <w:color w:val="000000"/>
          <w:sz w:val="22"/>
          <w:szCs w:val="22"/>
          <w:lang w:val="hy-AM"/>
        </w:rPr>
        <w:t xml:space="preserve">նոր </w:t>
      </w:r>
      <w:r w:rsidRPr="00F13D51">
        <w:rPr>
          <w:color w:val="000000"/>
          <w:sz w:val="22"/>
          <w:szCs w:val="22"/>
          <w:lang w:val="hy-AM"/>
        </w:rPr>
        <w:t>հասցեի տրամադրման համար` տաս</w:t>
      </w:r>
      <w:r w:rsidR="00481866">
        <w:rPr>
          <w:color w:val="000000"/>
          <w:sz w:val="22"/>
          <w:szCs w:val="22"/>
          <w:lang w:val="hy-AM"/>
        </w:rPr>
        <w:t>ը</w:t>
      </w:r>
      <w:r w:rsidRPr="00F13D51">
        <w:rPr>
          <w:color w:val="000000"/>
          <w:sz w:val="22"/>
          <w:szCs w:val="22"/>
          <w:lang w:val="hy-AM"/>
        </w:rPr>
        <w:t xml:space="preserve"> հազար ՀՀ դրամ:</w:t>
      </w:r>
    </w:p>
    <w:p w:rsidR="00BE2CC6" w:rsidRPr="00F13D51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  <w:r w:rsidRPr="0081130E">
        <w:rPr>
          <w:color w:val="000000"/>
          <w:sz w:val="22"/>
          <w:szCs w:val="22"/>
          <w:lang w:val="hy-AM"/>
        </w:rPr>
        <w:t>16</w:t>
      </w:r>
      <w:r w:rsidRPr="00F13D51">
        <w:rPr>
          <w:color w:val="000000"/>
          <w:sz w:val="22"/>
          <w:szCs w:val="22"/>
          <w:lang w:val="hy-AM"/>
        </w:rPr>
        <w:t xml:space="preserve">) </w:t>
      </w:r>
      <w:r w:rsidRPr="00F13D51">
        <w:rPr>
          <w:rFonts w:cs="Sylfaen"/>
          <w:sz w:val="22"/>
          <w:szCs w:val="22"/>
          <w:lang w:val="hy-AM"/>
        </w:rPr>
        <w:t>Համայնքի   բնակիչ   համարվող     անձանց     բնութագիր   տալու   համար`  հինգ հազար  ՀՀ դրամ:</w:t>
      </w:r>
    </w:p>
    <w:p w:rsidR="00BE2CC6" w:rsidRPr="00F13D51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 17</w:t>
      </w:r>
      <w:r w:rsidRPr="00F13D51">
        <w:rPr>
          <w:color w:val="000000"/>
          <w:sz w:val="22"/>
          <w:szCs w:val="22"/>
          <w:lang w:val="hy-AM"/>
        </w:rPr>
        <w:t>) համայնքն սպասարկող անասնաբույժի ծառայությունների դիմաց տեղական վճարի դրույքաչափ՝ փոխհատուցման գումարի չափով`</w:t>
      </w:r>
    </w:p>
    <w:p w:rsidR="00BE2CC6" w:rsidRPr="00F13D51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</w:p>
    <w:p w:rsidR="00BE2CC6" w:rsidRDefault="00BE2CC6" w:rsidP="00BE2C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hy-AM"/>
        </w:rPr>
      </w:pPr>
    </w:p>
    <w:tbl>
      <w:tblPr>
        <w:tblStyle w:val="-231"/>
        <w:tblW w:w="0" w:type="auto"/>
        <w:tblBorders>
          <w:left w:val="single" w:sz="2" w:space="0" w:color="C9C9C9" w:themeColor="accent3" w:themeTint="99"/>
          <w:right w:val="single" w:sz="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60"/>
        <w:gridCol w:w="5725"/>
        <w:gridCol w:w="3057"/>
      </w:tblGrid>
      <w:tr w:rsidR="00BE2CC6" w:rsidTr="00E16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6" w:rsidRDefault="00BE2CC6" w:rsidP="00E16E5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C6" w:rsidRDefault="00BE2CC6" w:rsidP="00E16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Անասնաբուժական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ծառայության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</w:rPr>
              <w:t>անվանումը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C6" w:rsidRDefault="00BE2CC6" w:rsidP="00E16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Գինը</w:t>
            </w:r>
            <w:proofErr w:type="spellEnd"/>
            <w:r>
              <w:rPr>
                <w:rFonts w:ascii="GHEA Grapalat" w:hAnsi="GHEA Grapalat"/>
              </w:rPr>
              <w:t xml:space="preserve"> /</w:t>
            </w:r>
            <w:proofErr w:type="spellStart"/>
            <w:r>
              <w:rPr>
                <w:rFonts w:ascii="GHEA Grapalat" w:hAnsi="GHEA Grapalat" w:cs="Sylfaen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</w:tr>
      <w:tr w:rsidR="00BE2CC6" w:rsidTr="00E1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4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1</w:t>
            </w:r>
          </w:p>
        </w:tc>
        <w:tc>
          <w:tcPr>
            <w:tcW w:w="5725" w:type="dxa"/>
            <w:tcBorders>
              <w:top w:val="single" w:sz="4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Arial"/>
              </w:rPr>
              <w:t>Կենդանիների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հիվանդությունների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բուժման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</w:rPr>
              <w:t>կանխարգելման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հարցերով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խորհրդատվություն</w:t>
            </w:r>
            <w:proofErr w:type="spellEnd"/>
          </w:p>
        </w:tc>
        <w:tc>
          <w:tcPr>
            <w:tcW w:w="3057" w:type="dxa"/>
            <w:tcBorders>
              <w:top w:val="single" w:sz="4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0</w:t>
            </w:r>
          </w:p>
        </w:tc>
      </w:tr>
      <w:tr w:rsidR="00BE2CC6" w:rsidTr="00E16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spacing w:after="0"/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2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Arial"/>
              </w:rPr>
              <w:t>Ծննդօգնություն</w:t>
            </w:r>
            <w:proofErr w:type="spellEnd"/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1. </w:t>
            </w:r>
            <w:proofErr w:type="spellStart"/>
            <w:r>
              <w:rPr>
                <w:rFonts w:ascii="GHEA Grapalat" w:hAnsi="GHEA Grapalat" w:cs="Arial"/>
              </w:rPr>
              <w:t>թեթև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միջամտություն</w:t>
            </w:r>
            <w:proofErr w:type="spellEnd"/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2. </w:t>
            </w:r>
            <w:proofErr w:type="spellStart"/>
            <w:r>
              <w:rPr>
                <w:rFonts w:ascii="GHEA Grapalat" w:hAnsi="GHEA Grapalat" w:cs="Arial"/>
              </w:rPr>
              <w:t>ծանր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միջամտություն</w:t>
            </w:r>
            <w:proofErr w:type="spellEnd"/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</w:rPr>
            </w:pPr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10</w:t>
            </w:r>
            <w:r>
              <w:rPr>
                <w:rFonts w:ascii="GHEA Grapalat" w:hAnsi="GHEA Grapalat"/>
                <w:b/>
              </w:rPr>
              <w:t>00</w:t>
            </w:r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BE2CC6" w:rsidTr="00E1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3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Arial"/>
              </w:rPr>
              <w:t>Վարակիչ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հիվանդությունների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նկատմամբ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կենդանիների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իմունականխարգելիչ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պատվաստումներ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r>
              <w:rPr>
                <w:rFonts w:ascii="GHEA Grapalat" w:hAnsi="GHEA Grapalat" w:cs="Arial"/>
              </w:rPr>
              <w:t>և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արյունառում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կամ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այլ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նմուշառում</w:t>
            </w:r>
            <w:proofErr w:type="spellEnd"/>
            <w:r>
              <w:rPr>
                <w:rFonts w:ascii="GHEA Grapalat" w:hAnsi="GHEA Grapalat" w:cs="Arial"/>
              </w:rPr>
              <w:t>՝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կախված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կենդանու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տեսակից</w:t>
            </w:r>
            <w:proofErr w:type="spellEnd"/>
            <w:r>
              <w:rPr>
                <w:rFonts w:ascii="GHEA Grapalat" w:hAnsi="GHEA Grapalat" w:cs="Arial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</w:rPr>
              <w:t>բացառությամբ</w:t>
            </w:r>
            <w:proofErr w:type="spellEnd"/>
            <w:r>
              <w:rPr>
                <w:rFonts w:ascii="GHEA Grapalat" w:hAnsi="GHEA Grapalat" w:cs="Arial"/>
              </w:rPr>
              <w:t>՝ «</w:t>
            </w:r>
            <w:proofErr w:type="spellStart"/>
            <w:r>
              <w:rPr>
                <w:rFonts w:ascii="GHEA Grapalat" w:hAnsi="GHEA Grapalat" w:cs="Arial"/>
              </w:rPr>
              <w:t>Գյուղատնտեսական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կենդանիների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պատվաստում</w:t>
            </w:r>
            <w:proofErr w:type="spellEnd"/>
            <w:r>
              <w:rPr>
                <w:rFonts w:ascii="GHEA Grapalat" w:hAnsi="GHEA Grapalat" w:cs="Arial"/>
              </w:rPr>
              <w:t xml:space="preserve">» </w:t>
            </w:r>
            <w:proofErr w:type="spellStart"/>
            <w:r>
              <w:rPr>
                <w:rFonts w:ascii="GHEA Grapalat" w:hAnsi="GHEA Grapalat" w:cs="Arial"/>
              </w:rPr>
              <w:t>պետական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ծրագրում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ընդգրկված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հակաանասնահամաճարակային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միջոցառումների</w:t>
            </w:r>
            <w:proofErr w:type="spellEnd"/>
            <w:r>
              <w:rPr>
                <w:rFonts w:ascii="GHEA Grapalat" w:hAnsi="GHEA Grapalat" w:cs="Arial"/>
              </w:rPr>
              <w:t>)</w:t>
            </w:r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Arial"/>
              </w:rPr>
              <w:t>Մանր</w:t>
            </w:r>
            <w:proofErr w:type="spellEnd"/>
            <w:r w:rsidR="00F514C9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կենդանի</w:t>
            </w:r>
            <w:proofErr w:type="spellEnd"/>
            <w:r w:rsidR="00F514C9">
              <w:rPr>
                <w:rFonts w:ascii="GHEA Grapalat" w:hAnsi="GHEA Grapalat" w:cs="Arial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</w:rPr>
              <w:t>0</w:t>
            </w:r>
          </w:p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Arial"/>
              </w:rPr>
              <w:t>Խոշոր</w:t>
            </w:r>
            <w:proofErr w:type="spellEnd"/>
            <w:r w:rsidR="00F514C9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կենդանի</w:t>
            </w:r>
            <w:proofErr w:type="spellEnd"/>
            <w:r w:rsidR="00F514C9">
              <w:rPr>
                <w:rFonts w:ascii="GHEA Grapalat" w:hAnsi="GHEA Grapalat" w:cs="Arial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</w:rPr>
              <w:t>0</w:t>
            </w:r>
          </w:p>
        </w:tc>
      </w:tr>
      <w:tr w:rsidR="00BE2CC6" w:rsidTr="00E16E5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4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Arial"/>
              </w:rPr>
              <w:t>Կենդանիների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արտաքին</w:t>
            </w:r>
            <w:proofErr w:type="spellEnd"/>
            <w:r>
              <w:rPr>
                <w:rFonts w:ascii="GHEA Grapalat" w:hAnsi="GHEA Grapalat" w:cs="Arial"/>
              </w:rPr>
              <w:t xml:space="preserve"> և </w:t>
            </w:r>
            <w:proofErr w:type="spellStart"/>
            <w:r>
              <w:rPr>
                <w:rFonts w:ascii="GHEA Grapalat" w:hAnsi="GHEA Grapalat" w:cs="Arial"/>
              </w:rPr>
              <w:t>ներքին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մակաբույծների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դեմ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պայքար</w:t>
            </w:r>
            <w:proofErr w:type="spellEnd"/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500</w:t>
            </w:r>
          </w:p>
        </w:tc>
      </w:tr>
      <w:tr w:rsidR="00BE2CC6" w:rsidTr="00E1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5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Arial"/>
              </w:rPr>
              <w:t>Ախտահանություն</w:t>
            </w:r>
            <w:proofErr w:type="spellEnd"/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1 </w:t>
            </w:r>
            <w:proofErr w:type="spellStart"/>
            <w:r>
              <w:rPr>
                <w:rFonts w:ascii="GHEA Grapalat" w:hAnsi="GHEA Grapalat" w:cs="Arial"/>
              </w:rPr>
              <w:t>քառ</w:t>
            </w:r>
            <w:proofErr w:type="spellEnd"/>
            <w:r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 w:cs="Arial"/>
                <w:lang w:val="en-US"/>
              </w:rPr>
              <w:t>մ</w:t>
            </w:r>
            <w:proofErr w:type="spellStart"/>
            <w:r>
              <w:rPr>
                <w:rFonts w:ascii="GHEA Grapalat" w:hAnsi="GHEA Grapalat" w:cs="Arial"/>
              </w:rPr>
              <w:t>ետր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</w:rPr>
              <w:t>00</w:t>
            </w:r>
          </w:p>
        </w:tc>
      </w:tr>
      <w:tr w:rsidR="00BE2CC6" w:rsidTr="00E16E5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6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Arial"/>
              </w:rPr>
              <w:t>Միջատազերծում</w:t>
            </w:r>
            <w:proofErr w:type="spellEnd"/>
            <w:r>
              <w:rPr>
                <w:rFonts w:ascii="GHEA Grapalat" w:hAnsi="GHEA Grapalat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</w:rPr>
              <w:t>դեզինսեկցիա</w:t>
            </w:r>
            <w:proofErr w:type="spellEnd"/>
            <w:r>
              <w:rPr>
                <w:rFonts w:ascii="GHEA Grapalat" w:hAnsi="GHEA Grapalat"/>
              </w:rPr>
              <w:t>)</w:t>
            </w:r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1 </w:t>
            </w:r>
            <w:proofErr w:type="spellStart"/>
            <w:r>
              <w:rPr>
                <w:rFonts w:ascii="GHEA Grapalat" w:hAnsi="GHEA Grapalat" w:cs="Arial"/>
              </w:rPr>
              <w:t>քառ</w:t>
            </w:r>
            <w:proofErr w:type="spellEnd"/>
            <w:r>
              <w:rPr>
                <w:rFonts w:ascii="GHEA Grapalat" w:hAnsi="GHEA Grapalat"/>
              </w:rPr>
              <w:t xml:space="preserve">. </w:t>
            </w:r>
            <w:proofErr w:type="spellStart"/>
            <w:r w:rsidR="00D2769B">
              <w:rPr>
                <w:rFonts w:ascii="GHEA Grapalat" w:hAnsi="GHEA Grapalat" w:cs="Arial"/>
              </w:rPr>
              <w:t>մ</w:t>
            </w:r>
            <w:r>
              <w:rPr>
                <w:rFonts w:ascii="GHEA Grapalat" w:hAnsi="GHEA Grapalat" w:cs="Arial"/>
              </w:rPr>
              <w:t>ետր</w:t>
            </w:r>
            <w:proofErr w:type="spellEnd"/>
            <w:r w:rsidR="00D2769B">
              <w:rPr>
                <w:rFonts w:ascii="GHEA Grapalat" w:hAnsi="GHEA Grapalat" w:cs="Arial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</w:rPr>
              <w:t>100</w:t>
            </w:r>
          </w:p>
        </w:tc>
      </w:tr>
      <w:tr w:rsidR="00BE2CC6" w:rsidTr="00E1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7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Կենդանուբուժում</w:t>
            </w:r>
            <w:proofErr w:type="spellEnd"/>
            <w:r>
              <w:rPr>
                <w:rFonts w:ascii="GHEA Grapalat" w:hAnsi="GHEA Grapalat"/>
              </w:rPr>
              <w:t xml:space="preserve">` </w:t>
            </w:r>
            <w:proofErr w:type="spellStart"/>
            <w:r>
              <w:rPr>
                <w:rFonts w:ascii="GHEA Grapalat" w:hAnsi="GHEA Grapalat"/>
                <w:lang w:val="en-US"/>
              </w:rPr>
              <w:t>կախված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հիվանդության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տեսակից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կենդանու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տեսակից</w:t>
            </w:r>
            <w:proofErr w:type="spellEnd"/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Pr="00D2769B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Յուրաքանչյուր</w:t>
            </w:r>
            <w:proofErr w:type="spellEnd"/>
            <w:r w:rsidRPr="00D2769B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այցելություն</w:t>
            </w:r>
            <w:proofErr w:type="spellEnd"/>
            <w:r w:rsidRPr="00D2769B">
              <w:rPr>
                <w:rFonts w:ascii="GHEA Grapalat" w:hAnsi="GHEA Grapalat"/>
              </w:rPr>
              <w:t xml:space="preserve"> </w:t>
            </w:r>
            <w:r w:rsidRPr="00D2769B">
              <w:rPr>
                <w:rFonts w:ascii="GHEA Grapalat" w:hAnsi="GHEA Grapalat"/>
                <w:b/>
              </w:rPr>
              <w:t>1000</w:t>
            </w:r>
          </w:p>
        </w:tc>
      </w:tr>
      <w:tr w:rsidR="00BE2CC6" w:rsidTr="00E16E5A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</w:rPr>
            </w:pPr>
            <w:r>
              <w:rPr>
                <w:rFonts w:ascii="GHEA Grapalat" w:hAnsi="GHEA Grapalat"/>
                <w:b w:val="0"/>
              </w:rPr>
              <w:t>8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Arial"/>
              </w:rPr>
              <w:t>Արհեստական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սերմնավորում</w:t>
            </w:r>
            <w:proofErr w:type="spellEnd"/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lang w:val="en-US"/>
              </w:rPr>
            </w:pPr>
            <w:r w:rsidRPr="00D2769B">
              <w:rPr>
                <w:rFonts w:ascii="GHEA Grapalat" w:hAnsi="GHEA Grapalat"/>
                <w:b/>
              </w:rPr>
              <w:t>1</w:t>
            </w:r>
            <w:r>
              <w:rPr>
                <w:rFonts w:ascii="GHEA Grapalat" w:hAnsi="GHEA Grapalat"/>
                <w:b/>
                <w:lang w:val="en-US"/>
              </w:rPr>
              <w:t>5000</w:t>
            </w:r>
          </w:p>
        </w:tc>
      </w:tr>
      <w:tr w:rsidR="00BE2CC6" w:rsidTr="00E1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rPr>
                <w:rFonts w:ascii="GHEA Grapalat" w:hAnsi="GHEA Grapalat"/>
                <w:b w:val="0"/>
                <w:lang w:val="en-US"/>
              </w:rPr>
            </w:pPr>
            <w:r>
              <w:rPr>
                <w:rFonts w:ascii="GHEA Grapalat" w:hAnsi="GHEA Grapalat"/>
                <w:b w:val="0"/>
                <w:lang w:val="en-US"/>
              </w:rPr>
              <w:t>9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Կենդանիների նախասպանդային զննում՝ կախված կենդանու տեսակից</w:t>
            </w:r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Մանր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կենդանի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200</w:t>
            </w:r>
          </w:p>
          <w:p w:rsidR="00BE2CC6" w:rsidRDefault="00BE2CC6" w:rsidP="00E16E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Arial"/>
              </w:rPr>
              <w:t>Խոշոր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կենդանի</w:t>
            </w:r>
            <w:proofErr w:type="spellEnd"/>
            <w:r>
              <w:rPr>
                <w:rFonts w:ascii="GHEA Grapalat" w:hAnsi="GHEA Grapalat"/>
                <w:b/>
              </w:rPr>
              <w:t xml:space="preserve"> 1000</w:t>
            </w:r>
          </w:p>
        </w:tc>
      </w:tr>
      <w:tr w:rsidR="00BE2CC6" w:rsidRPr="000E7B7C" w:rsidTr="00E16E5A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  <w:hideMark/>
          </w:tcPr>
          <w:p w:rsidR="00BE2CC6" w:rsidRDefault="00BE2CC6" w:rsidP="00E16E5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572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Կենդանիներին  համայնքից ամառային արոտատեղի տեղափոխելուց առաջ անասնաբուժական զննում և թույլտվություն ՝</w:t>
            </w:r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305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ա/ խոշոր եղջերավոր անասուններ՝  </w:t>
            </w:r>
            <w:r>
              <w:rPr>
                <w:rFonts w:ascii="GHEA Grapalat" w:hAnsi="GHEA Grapalat" w:cs="Arial"/>
                <w:b/>
                <w:lang w:val="hy-AM"/>
              </w:rPr>
              <w:t>1000</w:t>
            </w:r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բ/ մանր եղջերավոր անասուններ   </w:t>
            </w:r>
            <w:r>
              <w:rPr>
                <w:rFonts w:ascii="GHEA Grapalat" w:hAnsi="GHEA Grapalat" w:cs="Arial"/>
                <w:b/>
                <w:lang w:val="hy-AM"/>
              </w:rPr>
              <w:t>200</w:t>
            </w:r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  </w:t>
            </w:r>
          </w:p>
          <w:p w:rsidR="00BE2CC6" w:rsidRDefault="00BE2CC6" w:rsidP="00E16E5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lang w:val="hy-AM"/>
              </w:rPr>
            </w:pPr>
          </w:p>
        </w:tc>
      </w:tr>
    </w:tbl>
    <w:p w:rsidR="00BE2CC6" w:rsidRDefault="00BE2CC6" w:rsidP="00BE2CC6">
      <w:pPr>
        <w:tabs>
          <w:tab w:val="left" w:pos="8988"/>
        </w:tabs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</w:p>
    <w:p w:rsidR="00BE2CC6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  <w:lang w:val="hy-AM"/>
        </w:rPr>
      </w:pPr>
      <w:r w:rsidRPr="00863804">
        <w:rPr>
          <w:color w:val="000000"/>
          <w:sz w:val="22"/>
          <w:szCs w:val="22"/>
          <w:lang w:val="hy-AM"/>
        </w:rPr>
        <w:t>18</w:t>
      </w:r>
      <w:r w:rsidR="00B44B56"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>)</w:t>
      </w:r>
      <w:r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 xml:space="preserve"> </w:t>
      </w:r>
      <w:r w:rsidRPr="00863804">
        <w:rPr>
          <w:color w:val="000000"/>
          <w:sz w:val="22"/>
          <w:szCs w:val="22"/>
          <w:lang w:val="hy-AM"/>
        </w:rPr>
        <w:t xml:space="preserve">Սահմանել Խոյ համայնքի վարչական տարածքում  հոսանքի  հենասյուների  տեղադրման կամ  լարերի անցկացման,  գազի  գծի  անցկացման  հետ  կապված  շինարարական  </w:t>
      </w:r>
      <w:r w:rsidRPr="00863804">
        <w:rPr>
          <w:color w:val="000000"/>
          <w:sz w:val="22"/>
          <w:szCs w:val="22"/>
          <w:lang w:val="hy-AM"/>
        </w:rPr>
        <w:lastRenderedPageBreak/>
        <w:t>աշխատանքների շինարարության  թույլտվության  համար  վճարը   սահմանել  40000  (քառասուն հազար)  ՀՀ  դրամ:</w:t>
      </w:r>
    </w:p>
    <w:p w:rsidR="00BE2CC6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rFonts w:cs="Cambria Math"/>
          <w:sz w:val="22"/>
          <w:szCs w:val="22"/>
          <w:lang w:val="hy-AM"/>
        </w:rPr>
      </w:pPr>
      <w:r w:rsidRPr="00863804">
        <w:rPr>
          <w:color w:val="000000"/>
          <w:sz w:val="22"/>
          <w:szCs w:val="22"/>
          <w:lang w:val="hy-AM"/>
        </w:rPr>
        <w:t>19</w:t>
      </w:r>
      <w:r w:rsidR="00B44B56" w:rsidRPr="00863804">
        <w:rPr>
          <w:rFonts w:ascii="Cambria Math" w:hAnsi="Cambria Math" w:cs="Cambria Math"/>
          <w:lang w:val="hy-AM"/>
        </w:rPr>
        <w:t xml:space="preserve">) </w:t>
      </w:r>
      <w:r w:rsidRPr="00863804">
        <w:rPr>
          <w:rFonts w:cs="Cambria Math"/>
          <w:sz w:val="22"/>
          <w:szCs w:val="22"/>
          <w:lang w:val="hy-AM"/>
        </w:rPr>
        <w:t>Հաստատված քաղաքաշինական  նախագծերում</w:t>
      </w:r>
      <w:r w:rsidRPr="00863804">
        <w:rPr>
          <w:rFonts w:cs="Cambria Math"/>
          <w:lang w:val="hy-AM"/>
        </w:rPr>
        <w:t xml:space="preserve"> </w:t>
      </w:r>
      <w:r w:rsidRPr="00863804">
        <w:rPr>
          <w:rFonts w:cs="Cambria Math"/>
          <w:sz w:val="22"/>
          <w:szCs w:val="22"/>
          <w:lang w:val="hy-AM"/>
        </w:rPr>
        <w:t>փոփոխություններ կատարելու համար՝  20000 / քսան հազար / ՀՀ դրամ։</w:t>
      </w:r>
    </w:p>
    <w:p w:rsidR="00BE2CC6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  <w:lang w:val="hy-AM"/>
        </w:rPr>
      </w:pPr>
      <w:r w:rsidRPr="00863804">
        <w:rPr>
          <w:color w:val="000000"/>
          <w:sz w:val="22"/>
          <w:szCs w:val="22"/>
          <w:lang w:val="hy-AM"/>
        </w:rPr>
        <w:t>20</w:t>
      </w:r>
      <w:r w:rsidR="001A4E15"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>)</w:t>
      </w:r>
      <w:r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 xml:space="preserve"> </w:t>
      </w:r>
      <w:r w:rsidRPr="00863804">
        <w:rPr>
          <w:color w:val="000000"/>
          <w:sz w:val="22"/>
          <w:szCs w:val="22"/>
          <w:lang w:val="hy-AM"/>
        </w:rPr>
        <w:t>Համայնքի վարչական տարածքում տարբեր միջոցառումների կազմակերպման նպատակով համայնքային սեփականություն համարվող մշակույթի տների, դահլիճների, ակումբների օգտագործման տրամադրման համար վճարը սահմանել՝</w:t>
      </w:r>
    </w:p>
    <w:p w:rsidR="00BE2CC6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rFonts w:cs="GHEA Grapalat"/>
          <w:color w:val="000000"/>
          <w:sz w:val="22"/>
          <w:szCs w:val="22"/>
          <w:lang w:val="hy-AM"/>
        </w:rPr>
      </w:pPr>
      <w:r w:rsidRPr="00863804">
        <w:rPr>
          <w:color w:val="000000"/>
          <w:sz w:val="22"/>
          <w:szCs w:val="22"/>
          <w:lang w:val="hy-AM"/>
        </w:rPr>
        <w:t>21</w:t>
      </w:r>
      <w:r w:rsidR="000E6986"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>)</w:t>
      </w:r>
      <w:r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 xml:space="preserve"> </w:t>
      </w:r>
      <w:r w:rsidRPr="00863804">
        <w:rPr>
          <w:color w:val="000000"/>
          <w:sz w:val="22"/>
          <w:szCs w:val="22"/>
          <w:lang w:val="hy-AM"/>
        </w:rPr>
        <w:t>բարեգործական միջոցառումների անցկացման նպատակով 0 (զրո ) ՀՀ</w:t>
      </w:r>
      <w:r w:rsidRPr="00863804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863804">
        <w:rPr>
          <w:rFonts w:cs="GHEA Grapalat"/>
          <w:color w:val="000000"/>
          <w:sz w:val="22"/>
          <w:szCs w:val="22"/>
          <w:lang w:val="hy-AM"/>
        </w:rPr>
        <w:t xml:space="preserve"> դրամ, </w:t>
      </w:r>
    </w:p>
    <w:p w:rsidR="00BE2CC6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rFonts w:cs="GHEA Grapalat"/>
          <w:color w:val="000000"/>
          <w:sz w:val="22"/>
          <w:szCs w:val="22"/>
          <w:lang w:val="hy-AM"/>
        </w:rPr>
      </w:pPr>
      <w:r w:rsidRPr="00863804">
        <w:rPr>
          <w:rFonts w:cs="GHEA Grapalat"/>
          <w:color w:val="000000"/>
          <w:sz w:val="22"/>
          <w:szCs w:val="22"/>
          <w:lang w:val="hy-AM"/>
        </w:rPr>
        <w:t>22</w:t>
      </w:r>
      <w:r w:rsidR="000E6986"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 xml:space="preserve">) </w:t>
      </w:r>
      <w:r w:rsidRPr="00863804">
        <w:rPr>
          <w:rFonts w:cs="GHEA Grapalat"/>
          <w:color w:val="000000"/>
          <w:sz w:val="22"/>
          <w:szCs w:val="22"/>
          <w:lang w:val="hy-AM"/>
        </w:rPr>
        <w:t xml:space="preserve">մշակութային  միջոցառումների  անցկացման  նպատակով  մեկ  օրը  10000 </w:t>
      </w:r>
      <w:r w:rsidRPr="00863804">
        <w:rPr>
          <w:color w:val="000000"/>
          <w:sz w:val="22"/>
          <w:szCs w:val="22"/>
          <w:lang w:val="hy-AM"/>
        </w:rPr>
        <w:t>(տաս</w:t>
      </w:r>
      <w:r w:rsidR="002A0019" w:rsidRPr="00863804">
        <w:rPr>
          <w:color w:val="000000"/>
          <w:sz w:val="22"/>
          <w:szCs w:val="22"/>
          <w:lang w:val="hy-AM"/>
        </w:rPr>
        <w:t>ը</w:t>
      </w:r>
      <w:r w:rsidR="000E6986" w:rsidRPr="00863804">
        <w:rPr>
          <w:color w:val="000000"/>
          <w:sz w:val="22"/>
          <w:szCs w:val="22"/>
          <w:lang w:val="hy-AM"/>
        </w:rPr>
        <w:t xml:space="preserve"> </w:t>
      </w:r>
      <w:r w:rsidRPr="00863804">
        <w:rPr>
          <w:color w:val="000000"/>
          <w:sz w:val="22"/>
          <w:szCs w:val="22"/>
          <w:lang w:val="hy-AM"/>
        </w:rPr>
        <w:t xml:space="preserve">հազար) </w:t>
      </w:r>
      <w:r w:rsidRPr="00863804">
        <w:rPr>
          <w:rFonts w:cs="GHEA Grapalat"/>
          <w:color w:val="000000"/>
          <w:sz w:val="22"/>
          <w:szCs w:val="22"/>
          <w:lang w:val="hy-AM"/>
        </w:rPr>
        <w:t xml:space="preserve">ՀՀ դրամ </w:t>
      </w:r>
    </w:p>
    <w:p w:rsidR="00BE2CC6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rFonts w:cs="GHEA Grapalat"/>
          <w:color w:val="000000"/>
          <w:sz w:val="22"/>
          <w:szCs w:val="22"/>
          <w:lang w:val="hy-AM"/>
        </w:rPr>
      </w:pPr>
      <w:r w:rsidRPr="00863804">
        <w:rPr>
          <w:rFonts w:cs="GHEA Grapalat"/>
          <w:color w:val="000000"/>
          <w:sz w:val="22"/>
          <w:szCs w:val="22"/>
          <w:lang w:val="hy-AM"/>
        </w:rPr>
        <w:t>23</w:t>
      </w:r>
      <w:r w:rsidR="000E6986"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>)</w:t>
      </w:r>
      <w:r w:rsidRPr="00863804">
        <w:rPr>
          <w:rFonts w:cs="GHEA Grapalat"/>
          <w:color w:val="000000"/>
          <w:sz w:val="22"/>
          <w:szCs w:val="22"/>
          <w:lang w:val="hy-AM"/>
        </w:rPr>
        <w:t xml:space="preserve"> Այլ միջոցառումների անցկացման նպատակով մեկ օրը 50000  (հիսուն հազար)</w:t>
      </w:r>
      <w:r w:rsidRPr="00863804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863804">
        <w:rPr>
          <w:rFonts w:cs="GHEA Grapalat"/>
          <w:color w:val="000000"/>
          <w:sz w:val="22"/>
          <w:szCs w:val="22"/>
          <w:lang w:val="hy-AM"/>
        </w:rPr>
        <w:t xml:space="preserve"> ՀՀ դրամ: </w:t>
      </w:r>
    </w:p>
    <w:p w:rsidR="001E7E97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  <w:lang w:val="hy-AM"/>
        </w:rPr>
      </w:pPr>
      <w:r w:rsidRPr="00863804">
        <w:rPr>
          <w:color w:val="000000"/>
          <w:sz w:val="22"/>
          <w:szCs w:val="22"/>
          <w:lang w:val="hy-AM"/>
        </w:rPr>
        <w:t>24</w:t>
      </w:r>
      <w:r w:rsidR="000E6986"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 xml:space="preserve">) </w:t>
      </w:r>
      <w:r w:rsidRPr="00863804">
        <w:rPr>
          <w:color w:val="000000"/>
          <w:sz w:val="22"/>
          <w:szCs w:val="22"/>
          <w:lang w:val="hy-AM"/>
        </w:rPr>
        <w:t>Սահմանել Խոյ համայնքի վարչական տարածքում գտնվող անշարժ գույքի գործառնական նշանակության փոփոխության ծառայության վճար՝ 5000 (հինգ  հազար) ՀՀ դրամ,</w:t>
      </w:r>
    </w:p>
    <w:p w:rsidR="00BE2CC6" w:rsidRPr="00863804" w:rsidRDefault="00BE2CC6" w:rsidP="00BE2CC6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  <w:lang w:val="hy-AM"/>
        </w:rPr>
      </w:pPr>
      <w:r w:rsidRPr="00863804">
        <w:rPr>
          <w:color w:val="000000"/>
          <w:sz w:val="22"/>
          <w:szCs w:val="22"/>
          <w:lang w:val="hy-AM"/>
        </w:rPr>
        <w:t xml:space="preserve"> </w:t>
      </w:r>
      <w:r w:rsidR="005E26B4" w:rsidRPr="00863804">
        <w:rPr>
          <w:color w:val="000000"/>
          <w:sz w:val="22"/>
          <w:szCs w:val="22"/>
          <w:lang w:val="hy-AM"/>
        </w:rPr>
        <w:t>25</w:t>
      </w:r>
      <w:r w:rsidR="001E7E97" w:rsidRPr="00863804">
        <w:rPr>
          <w:color w:val="000000"/>
          <w:sz w:val="22"/>
          <w:szCs w:val="22"/>
          <w:lang w:val="hy-AM"/>
        </w:rPr>
        <w:t>)</w:t>
      </w:r>
      <w:r w:rsidRPr="00863804">
        <w:rPr>
          <w:color w:val="000000"/>
          <w:sz w:val="22"/>
          <w:szCs w:val="22"/>
          <w:lang w:val="hy-AM"/>
        </w:rPr>
        <w:t>Համայնքային սեփականություն հանդիսացող տրակտորների ծառայություններից օգտվելու համար վճարը սահմանել</w:t>
      </w:r>
      <w:r w:rsidRPr="00863804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</w:p>
    <w:p w:rsidR="00BE2CC6" w:rsidRPr="00863804" w:rsidRDefault="00BE2CC6" w:rsidP="00BE2CC6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863804">
        <w:rPr>
          <w:rFonts w:ascii="GHEA Grapalat" w:hAnsi="GHEA Grapalat" w:cs="Sylfaen"/>
          <w:lang w:val="hy-AM"/>
        </w:rPr>
        <w:t xml:space="preserve">         Համայնքի գյուղատնտեսական տեխնիկայի մատուցվող ծառայություններ՝</w:t>
      </w:r>
    </w:p>
    <w:p w:rsidR="00BE2CC6" w:rsidRPr="00863804" w:rsidRDefault="00BE2CC6" w:rsidP="00BE2CC6">
      <w:pPr>
        <w:spacing w:after="0" w:line="240" w:lineRule="atLeast"/>
        <w:ind w:left="993"/>
        <w:jc w:val="both"/>
        <w:rPr>
          <w:rFonts w:ascii="GHEA Grapalat" w:hAnsi="GHEA Grapalat" w:cs="Sylfaen"/>
          <w:lang w:val="hy-AM"/>
        </w:rPr>
      </w:pPr>
    </w:p>
    <w:p w:rsidR="00BE2CC6" w:rsidRPr="00863804" w:rsidRDefault="0088181A" w:rsidP="0088181A">
      <w:pPr>
        <w:pStyle w:val="a3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863804">
        <w:rPr>
          <w:rFonts w:ascii="GHEA Grapalat" w:hAnsi="GHEA Grapalat" w:cs="Sylfaen"/>
          <w:lang w:val="hy-AM"/>
        </w:rPr>
        <w:t>ա․</w:t>
      </w:r>
      <w:r w:rsidR="00BE2CC6" w:rsidRPr="00863804">
        <w:rPr>
          <w:rFonts w:ascii="GHEA Grapalat" w:hAnsi="GHEA Grapalat" w:cs="Sylfaen"/>
          <w:lang w:val="hy-AM"/>
        </w:rPr>
        <w:t>վար /1հա/՝   հիսուն հազար ՀՀ դրամ</w:t>
      </w:r>
    </w:p>
    <w:p w:rsidR="00BE2CC6" w:rsidRPr="00863804" w:rsidRDefault="0088181A" w:rsidP="0088181A">
      <w:pPr>
        <w:pStyle w:val="a3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863804">
        <w:rPr>
          <w:rFonts w:ascii="GHEA Grapalat" w:hAnsi="GHEA Grapalat" w:cs="Sylfaen"/>
          <w:lang w:val="hy-AM"/>
        </w:rPr>
        <w:t>բ</w:t>
      </w:r>
      <w:r w:rsidRPr="00863804">
        <w:rPr>
          <w:rFonts w:ascii="Cambria Math" w:hAnsi="Cambria Math" w:cs="Cambria Math"/>
          <w:lang w:val="hy-AM"/>
        </w:rPr>
        <w:t>․</w:t>
      </w:r>
      <w:r w:rsidR="00BE2CC6" w:rsidRPr="00863804">
        <w:rPr>
          <w:rFonts w:ascii="Cambria Math" w:hAnsi="Cambria Math" w:cs="Sylfaen"/>
          <w:lang w:val="hy-AM"/>
        </w:rPr>
        <w:t xml:space="preserve"> </w:t>
      </w:r>
      <w:r w:rsidR="00BE2CC6" w:rsidRPr="00863804">
        <w:rPr>
          <w:rFonts w:ascii="GHEA Grapalat" w:hAnsi="GHEA Grapalat" w:cs="Sylfaen"/>
          <w:lang w:val="hy-AM"/>
        </w:rPr>
        <w:t>փոցխում  (չիզել)  /1հա/՝    երեսուն հազար դրամ</w:t>
      </w:r>
    </w:p>
    <w:p w:rsidR="00BE2CC6" w:rsidRPr="00863804" w:rsidRDefault="0088181A" w:rsidP="0088181A">
      <w:pPr>
        <w:pStyle w:val="a3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863804">
        <w:rPr>
          <w:rFonts w:ascii="GHEA Grapalat" w:hAnsi="GHEA Grapalat" w:cs="Sylfaen"/>
          <w:lang w:val="hy-AM"/>
        </w:rPr>
        <w:t>գ</w:t>
      </w:r>
      <w:r w:rsidRPr="00863804">
        <w:rPr>
          <w:rFonts w:ascii="Cambria Math" w:hAnsi="Cambria Math" w:cs="Cambria Math"/>
          <w:lang w:val="hy-AM"/>
        </w:rPr>
        <w:t>․</w:t>
      </w:r>
      <w:r w:rsidR="00BE2CC6" w:rsidRPr="00863804">
        <w:rPr>
          <w:rFonts w:ascii="Cambria Math" w:hAnsi="Cambria Math" w:cs="Sylfaen"/>
          <w:lang w:val="hy-AM"/>
        </w:rPr>
        <w:t xml:space="preserve"> </w:t>
      </w:r>
      <w:r w:rsidR="00BE2CC6" w:rsidRPr="00863804">
        <w:rPr>
          <w:rFonts w:ascii="GHEA Grapalat" w:hAnsi="GHEA Grapalat" w:cs="Sylfaen"/>
          <w:lang w:val="hy-AM"/>
        </w:rPr>
        <w:t>հողի մանրացում (ֆրեզ)  /1հա/՝     վաթսուն հազար ՀՀ դրամ</w:t>
      </w:r>
    </w:p>
    <w:p w:rsidR="00BE2CC6" w:rsidRPr="00863804" w:rsidRDefault="0088181A" w:rsidP="0088181A">
      <w:pPr>
        <w:pStyle w:val="a3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863804">
        <w:rPr>
          <w:rFonts w:ascii="GHEA Grapalat" w:hAnsi="GHEA Grapalat" w:cs="Sylfaen"/>
          <w:lang w:val="hy-AM"/>
        </w:rPr>
        <w:t>դ․</w:t>
      </w:r>
      <w:r w:rsidR="00BE2CC6" w:rsidRPr="00863804">
        <w:rPr>
          <w:rFonts w:ascii="GHEA Grapalat" w:hAnsi="GHEA Grapalat" w:cs="Sylfaen"/>
          <w:lang w:val="hy-AM"/>
        </w:rPr>
        <w:t>հողի տափանում /1հա/ ՝    երեսուն հազար ՀՀ դրամ</w:t>
      </w:r>
    </w:p>
    <w:p w:rsidR="00BE2CC6" w:rsidRPr="00863804" w:rsidRDefault="0088181A" w:rsidP="0088181A">
      <w:pPr>
        <w:pStyle w:val="a3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863804">
        <w:rPr>
          <w:rFonts w:ascii="GHEA Grapalat" w:hAnsi="GHEA Grapalat" w:cs="Sylfaen"/>
          <w:lang w:val="hy-AM"/>
        </w:rPr>
        <w:t>ե․</w:t>
      </w:r>
      <w:r w:rsidR="00BE2CC6" w:rsidRPr="00863804">
        <w:rPr>
          <w:rFonts w:ascii="GHEA Grapalat" w:hAnsi="GHEA Grapalat" w:cs="Sylfaen"/>
          <w:lang w:val="hy-AM"/>
        </w:rPr>
        <w:t>հողի ցանք /1հա/՝    երեսուն հազար ՀՀ դրամ</w:t>
      </w:r>
    </w:p>
    <w:p w:rsidR="00BE2CC6" w:rsidRPr="00863804" w:rsidRDefault="0088181A" w:rsidP="0088181A">
      <w:pPr>
        <w:pStyle w:val="a3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863804">
        <w:rPr>
          <w:rFonts w:ascii="GHEA Grapalat" w:hAnsi="GHEA Grapalat" w:cs="Sylfaen"/>
          <w:lang w:val="hy-AM"/>
        </w:rPr>
        <w:t>զ․</w:t>
      </w:r>
      <w:r w:rsidR="00BE2CC6" w:rsidRPr="00863804">
        <w:rPr>
          <w:rFonts w:ascii="GHEA Grapalat" w:hAnsi="GHEA Grapalat" w:cs="Sylfaen"/>
          <w:lang w:val="hy-AM"/>
        </w:rPr>
        <w:t xml:space="preserve">սրսկման աշխատանքներ /1հա/՝   երեսուն հազար ՀՀ դրամ՝ </w:t>
      </w:r>
      <w:r w:rsidR="00BE2CC6" w:rsidRPr="00863804">
        <w:rPr>
          <w:rFonts w:ascii="GHEA Grapalat" w:hAnsi="GHEA Grapalat"/>
          <w:lang w:val="hy-AM"/>
        </w:rPr>
        <w:t>վառելիքի ծախսը թողնելով պատվիրատուի վրա։</w:t>
      </w:r>
    </w:p>
    <w:p w:rsidR="00BE2CC6" w:rsidRPr="00F646A7" w:rsidRDefault="005E26B4" w:rsidP="001E7E97">
      <w:pPr>
        <w:spacing w:after="0" w:line="240" w:lineRule="auto"/>
        <w:ind w:left="284"/>
        <w:jc w:val="both"/>
        <w:rPr>
          <w:rFonts w:ascii="GHEA Grapalat" w:hAnsi="GHEA Grapalat"/>
          <w:color w:val="000000"/>
          <w:lang w:val="hy-AM"/>
        </w:rPr>
      </w:pPr>
      <w:r w:rsidRPr="00863804">
        <w:rPr>
          <w:rFonts w:ascii="GHEA Grapalat" w:hAnsi="GHEA Grapalat"/>
          <w:color w:val="000000"/>
          <w:lang w:val="hy-AM"/>
        </w:rPr>
        <w:t>26</w:t>
      </w:r>
      <w:r w:rsidR="001E7E97" w:rsidRPr="00863804">
        <w:rPr>
          <w:rFonts w:ascii="Cambria Math" w:hAnsi="Cambria Math" w:cs="Cambria Math"/>
          <w:color w:val="000000"/>
          <w:lang w:val="hy-AM"/>
        </w:rPr>
        <w:t xml:space="preserve">) </w:t>
      </w:r>
      <w:r w:rsidR="00BE2CC6" w:rsidRPr="00863804">
        <w:rPr>
          <w:rFonts w:ascii="GHEA Grapalat" w:hAnsi="GHEA Grapalat"/>
          <w:color w:val="000000"/>
          <w:lang w:val="hy-AM"/>
        </w:rPr>
        <w:t>Բեռնատար մեքենայի և էքսկավատորի աշխատանքների համար՝</w:t>
      </w:r>
      <w:r w:rsidR="00BE2CC6" w:rsidRPr="00F646A7">
        <w:rPr>
          <w:rFonts w:ascii="GHEA Grapalat" w:hAnsi="GHEA Grapalat"/>
          <w:color w:val="000000"/>
          <w:lang w:val="hy-AM"/>
        </w:rPr>
        <w:t xml:space="preserve"> </w:t>
      </w:r>
    </w:p>
    <w:p w:rsidR="00BE2CC6" w:rsidRPr="0088181A" w:rsidRDefault="0088181A" w:rsidP="0088181A">
      <w:pPr>
        <w:spacing w:after="0" w:line="240" w:lineRule="auto"/>
        <w:ind w:left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ա</w:t>
      </w:r>
      <w:r>
        <w:rPr>
          <w:rFonts w:ascii="Cambria Math" w:hAnsi="Cambria Math" w:cs="Sylfaen"/>
          <w:lang w:val="hy-AM"/>
        </w:rPr>
        <w:t xml:space="preserve">․ </w:t>
      </w:r>
      <w:r w:rsidR="00BE2CC6" w:rsidRPr="0088181A">
        <w:rPr>
          <w:rFonts w:ascii="GHEA Grapalat" w:hAnsi="GHEA Grapalat" w:cs="Sylfaen"/>
          <w:lang w:val="hy-AM"/>
        </w:rPr>
        <w:t>անհատական  հատուկ էքսկավատոր ամբարձիչ տեխնիկայով ծառայությունների մատուցման համար ՝  տեղական վճարը  մեկ  օրվա համար  սահմանվում է  մեկ   հարյուր հազար ՀՀ դրամ,  1 ժամը՝ 15000 /տասնհինգ հազար</w:t>
      </w:r>
      <w:r w:rsidR="00481866" w:rsidRPr="0088181A">
        <w:rPr>
          <w:rFonts w:ascii="GHEA Grapalat" w:hAnsi="GHEA Grapalat" w:cs="Sylfaen"/>
          <w:lang w:val="hy-AM"/>
        </w:rPr>
        <w:t xml:space="preserve">/ </w:t>
      </w:r>
      <w:r w:rsidR="00BE2CC6" w:rsidRPr="0088181A">
        <w:rPr>
          <w:rFonts w:ascii="GHEA Grapalat" w:hAnsi="GHEA Grapalat" w:cs="Sylfaen"/>
          <w:lang w:val="hy-AM"/>
        </w:rPr>
        <w:t>ՀՀ դրամ (նվազագույնը՝ 3 ժամ)։</w:t>
      </w:r>
    </w:p>
    <w:p w:rsidR="00BE2CC6" w:rsidRPr="0081130E" w:rsidRDefault="0088181A" w:rsidP="00FD5E4D">
      <w:pPr>
        <w:pStyle w:val="a3"/>
        <w:spacing w:after="0" w:line="240" w:lineRule="atLeast"/>
        <w:ind w:left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/>
          <w:lang w:val="hy-AM"/>
        </w:rPr>
        <w:t>բ․</w:t>
      </w:r>
      <w:r w:rsidR="00BE2CC6" w:rsidRPr="0081130E">
        <w:rPr>
          <w:rFonts w:ascii="GHEA Grapalat" w:hAnsi="GHEA Grapalat"/>
          <w:color w:val="000000"/>
          <w:lang w:val="hy-AM"/>
        </w:rPr>
        <w:t xml:space="preserve">անհատական բեռնատար մեքենայի </w:t>
      </w:r>
      <w:r w:rsidR="00BE2CC6" w:rsidRPr="0081130E">
        <w:rPr>
          <w:rFonts w:ascii="GHEA Grapalat" w:hAnsi="GHEA Grapalat" w:cs="Sylfaen"/>
          <w:lang w:val="hy-AM"/>
        </w:rPr>
        <w:t>ծառայությունների մատուցման   մեկ  օրվա  համար</w:t>
      </w:r>
      <w:r w:rsidR="00B62CBD">
        <w:rPr>
          <w:rFonts w:ascii="GHEA Grapalat" w:hAnsi="GHEA Grapalat" w:cs="Sylfaen"/>
          <w:lang w:val="hy-AM"/>
        </w:rPr>
        <w:t>՝</w:t>
      </w:r>
      <w:r w:rsidR="00BE2CC6" w:rsidRPr="0081130E">
        <w:rPr>
          <w:rFonts w:ascii="GHEA Grapalat" w:hAnsi="GHEA Grapalat" w:cs="Sylfaen"/>
          <w:lang w:val="hy-AM"/>
        </w:rPr>
        <w:t xml:space="preserve"> </w:t>
      </w:r>
      <w:r w:rsidR="008E48B6">
        <w:rPr>
          <w:rFonts w:ascii="GHEA Grapalat" w:hAnsi="GHEA Grapalat" w:cs="Sylfaen"/>
          <w:lang w:val="hy-AM"/>
        </w:rPr>
        <w:t>45000 /</w:t>
      </w:r>
      <w:r w:rsidR="00BE2CC6" w:rsidRPr="0081130E">
        <w:rPr>
          <w:rFonts w:ascii="GHEA Grapalat" w:hAnsi="GHEA Grapalat" w:cs="Sylfaen"/>
          <w:lang w:val="hy-AM"/>
        </w:rPr>
        <w:t>քառասունհինգ հազար</w:t>
      </w:r>
      <w:r w:rsidR="008E48B6">
        <w:rPr>
          <w:rFonts w:ascii="GHEA Grapalat" w:hAnsi="GHEA Grapalat" w:cs="Sylfaen"/>
          <w:lang w:val="hy-AM"/>
        </w:rPr>
        <w:t>/</w:t>
      </w:r>
      <w:r w:rsidR="00BE2CC6" w:rsidRPr="0081130E">
        <w:rPr>
          <w:rFonts w:ascii="GHEA Grapalat" w:hAnsi="GHEA Grapalat" w:cs="Sylfaen"/>
          <w:lang w:val="hy-AM"/>
        </w:rPr>
        <w:t xml:space="preserve"> ՀՀ դրամ</w:t>
      </w:r>
      <w:r w:rsidR="00705748">
        <w:rPr>
          <w:rFonts w:ascii="GHEA Grapalat" w:hAnsi="GHEA Grapalat" w:cs="Sylfaen"/>
          <w:lang w:val="hy-AM"/>
        </w:rPr>
        <w:t>»</w:t>
      </w:r>
      <w:r w:rsidR="00BE2CC6" w:rsidRPr="0081130E">
        <w:rPr>
          <w:rFonts w:ascii="GHEA Grapalat" w:hAnsi="GHEA Grapalat" w:cs="Sylfaen"/>
          <w:lang w:val="hy-AM"/>
        </w:rPr>
        <w:t>։</w:t>
      </w:r>
    </w:p>
    <w:p w:rsidR="00BE2CC6" w:rsidRDefault="00BE2CC6" w:rsidP="00BE2CC6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</w:p>
    <w:p w:rsidR="00BE2CC6" w:rsidRDefault="00BE2CC6" w:rsidP="00BE2CC6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</w:p>
    <w:p w:rsidR="00BE2CC6" w:rsidRPr="0097359E" w:rsidRDefault="00BE2CC6" w:rsidP="00BE2CC6">
      <w:pPr>
        <w:pStyle w:val="a4"/>
        <w:spacing w:before="0" w:beforeAutospacing="0" w:after="0" w:afterAutospacing="0"/>
        <w:jc w:val="center"/>
        <w:rPr>
          <w:b/>
          <w:sz w:val="22"/>
          <w:szCs w:val="22"/>
          <w:lang w:val="hy-AM"/>
        </w:rPr>
      </w:pPr>
      <w:r w:rsidRPr="0097359E">
        <w:rPr>
          <w:b/>
          <w:sz w:val="22"/>
          <w:szCs w:val="22"/>
          <w:lang w:val="hy-AM"/>
        </w:rPr>
        <w:t>ԱՇԽԱՏԱԿԱԶՄԻ ՔԱՐՏՈՒՂԱՐ՝                                                            Ա</w:t>
      </w:r>
      <w:r w:rsidRPr="0097359E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97359E">
        <w:rPr>
          <w:b/>
          <w:sz w:val="22"/>
          <w:szCs w:val="22"/>
          <w:lang w:val="hy-AM"/>
        </w:rPr>
        <w:t xml:space="preserve"> ԱՌԱՔԵԼՅԱՆ</w:t>
      </w:r>
    </w:p>
    <w:p w:rsidR="00BE2CC6" w:rsidRDefault="00BE2CC6" w:rsidP="00BE2CC6">
      <w:pPr>
        <w:pStyle w:val="a4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BE2CC6" w:rsidRDefault="00BE2CC6" w:rsidP="00BE2CC6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</w:p>
    <w:p w:rsidR="00BE2CC6" w:rsidRDefault="00BE2CC6" w:rsidP="00BE2CC6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BE2CC6" w:rsidRDefault="00BE2CC6" w:rsidP="00BE2CC6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BE2CC6" w:rsidRDefault="00BE2CC6" w:rsidP="00BE2CC6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BE2CC6" w:rsidRDefault="00BE2CC6" w:rsidP="00BE2CC6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EF3384" w:rsidRDefault="00EF3384"/>
    <w:sectPr w:rsidR="00EF33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5266"/>
    <w:multiLevelType w:val="hybridMultilevel"/>
    <w:tmpl w:val="E8E66ABC"/>
    <w:lvl w:ilvl="0" w:tplc="1AB63AF4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F6898"/>
    <w:multiLevelType w:val="hybridMultilevel"/>
    <w:tmpl w:val="ED3CC3DE"/>
    <w:lvl w:ilvl="0" w:tplc="96DAD09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C6"/>
    <w:rsid w:val="000115A8"/>
    <w:rsid w:val="00011E7C"/>
    <w:rsid w:val="000149C3"/>
    <w:rsid w:val="0002250B"/>
    <w:rsid w:val="000335FE"/>
    <w:rsid w:val="00034CDE"/>
    <w:rsid w:val="000362F7"/>
    <w:rsid w:val="0003688D"/>
    <w:rsid w:val="00042F24"/>
    <w:rsid w:val="00046834"/>
    <w:rsid w:val="00066F20"/>
    <w:rsid w:val="0008782F"/>
    <w:rsid w:val="000904A0"/>
    <w:rsid w:val="0009095B"/>
    <w:rsid w:val="000920B9"/>
    <w:rsid w:val="00097492"/>
    <w:rsid w:val="000A0EBF"/>
    <w:rsid w:val="000A1305"/>
    <w:rsid w:val="000B579A"/>
    <w:rsid w:val="000C1446"/>
    <w:rsid w:val="000C17C6"/>
    <w:rsid w:val="000E07FA"/>
    <w:rsid w:val="000E1B0E"/>
    <w:rsid w:val="000E3691"/>
    <w:rsid w:val="000E6986"/>
    <w:rsid w:val="000E7B7C"/>
    <w:rsid w:val="00105C91"/>
    <w:rsid w:val="00106016"/>
    <w:rsid w:val="0012183B"/>
    <w:rsid w:val="00121F99"/>
    <w:rsid w:val="001222AA"/>
    <w:rsid w:val="001266D4"/>
    <w:rsid w:val="00133280"/>
    <w:rsid w:val="00133B50"/>
    <w:rsid w:val="001348B6"/>
    <w:rsid w:val="00135465"/>
    <w:rsid w:val="00150302"/>
    <w:rsid w:val="00154EBA"/>
    <w:rsid w:val="00155D8F"/>
    <w:rsid w:val="00161912"/>
    <w:rsid w:val="00170978"/>
    <w:rsid w:val="0018081F"/>
    <w:rsid w:val="0018336A"/>
    <w:rsid w:val="00193E11"/>
    <w:rsid w:val="0019619A"/>
    <w:rsid w:val="001A1B14"/>
    <w:rsid w:val="001A4E15"/>
    <w:rsid w:val="001B0363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1E7E97"/>
    <w:rsid w:val="002061D9"/>
    <w:rsid w:val="00206E10"/>
    <w:rsid w:val="00207848"/>
    <w:rsid w:val="00212B86"/>
    <w:rsid w:val="00221E87"/>
    <w:rsid w:val="00225900"/>
    <w:rsid w:val="00241E5E"/>
    <w:rsid w:val="00247023"/>
    <w:rsid w:val="0025175A"/>
    <w:rsid w:val="002529C0"/>
    <w:rsid w:val="00267CF7"/>
    <w:rsid w:val="00270DD0"/>
    <w:rsid w:val="00280E6F"/>
    <w:rsid w:val="002812DA"/>
    <w:rsid w:val="00281B35"/>
    <w:rsid w:val="00297356"/>
    <w:rsid w:val="00297731"/>
    <w:rsid w:val="002A0019"/>
    <w:rsid w:val="002B4A22"/>
    <w:rsid w:val="002B79B8"/>
    <w:rsid w:val="002C56B0"/>
    <w:rsid w:val="002C7386"/>
    <w:rsid w:val="002E01A7"/>
    <w:rsid w:val="002E089D"/>
    <w:rsid w:val="002E6B20"/>
    <w:rsid w:val="002F35EC"/>
    <w:rsid w:val="002F7099"/>
    <w:rsid w:val="0030109A"/>
    <w:rsid w:val="00314233"/>
    <w:rsid w:val="0031688A"/>
    <w:rsid w:val="00323371"/>
    <w:rsid w:val="003332DD"/>
    <w:rsid w:val="0033778B"/>
    <w:rsid w:val="003508C1"/>
    <w:rsid w:val="00355106"/>
    <w:rsid w:val="00357AD5"/>
    <w:rsid w:val="00363493"/>
    <w:rsid w:val="003758CA"/>
    <w:rsid w:val="00375D56"/>
    <w:rsid w:val="0038293D"/>
    <w:rsid w:val="003848F1"/>
    <w:rsid w:val="00387703"/>
    <w:rsid w:val="003915FF"/>
    <w:rsid w:val="003A1C03"/>
    <w:rsid w:val="003A7512"/>
    <w:rsid w:val="003B7A97"/>
    <w:rsid w:val="003D0E09"/>
    <w:rsid w:val="003D1234"/>
    <w:rsid w:val="003E072F"/>
    <w:rsid w:val="003E4AE7"/>
    <w:rsid w:val="003E6080"/>
    <w:rsid w:val="003E77CC"/>
    <w:rsid w:val="00400C72"/>
    <w:rsid w:val="00403BD9"/>
    <w:rsid w:val="004075BA"/>
    <w:rsid w:val="00412A6B"/>
    <w:rsid w:val="00412EDA"/>
    <w:rsid w:val="00413A9B"/>
    <w:rsid w:val="00413D1E"/>
    <w:rsid w:val="00424836"/>
    <w:rsid w:val="00427033"/>
    <w:rsid w:val="00427892"/>
    <w:rsid w:val="0042792A"/>
    <w:rsid w:val="00445A7A"/>
    <w:rsid w:val="004533A1"/>
    <w:rsid w:val="004610D4"/>
    <w:rsid w:val="00467622"/>
    <w:rsid w:val="00476199"/>
    <w:rsid w:val="0048005E"/>
    <w:rsid w:val="00481866"/>
    <w:rsid w:val="00491212"/>
    <w:rsid w:val="00496362"/>
    <w:rsid w:val="004B3339"/>
    <w:rsid w:val="004D53AA"/>
    <w:rsid w:val="004D6E9F"/>
    <w:rsid w:val="004E3190"/>
    <w:rsid w:val="005028A4"/>
    <w:rsid w:val="005069C6"/>
    <w:rsid w:val="005075BA"/>
    <w:rsid w:val="0051221A"/>
    <w:rsid w:val="00522FBD"/>
    <w:rsid w:val="00530437"/>
    <w:rsid w:val="00533BCC"/>
    <w:rsid w:val="00544F0C"/>
    <w:rsid w:val="00547152"/>
    <w:rsid w:val="005579DB"/>
    <w:rsid w:val="00570F2A"/>
    <w:rsid w:val="005748BC"/>
    <w:rsid w:val="00584C26"/>
    <w:rsid w:val="005A0093"/>
    <w:rsid w:val="005A2715"/>
    <w:rsid w:val="005A3B6B"/>
    <w:rsid w:val="005B188C"/>
    <w:rsid w:val="005B3B29"/>
    <w:rsid w:val="005C1C9E"/>
    <w:rsid w:val="005D13E0"/>
    <w:rsid w:val="005E26B4"/>
    <w:rsid w:val="005E7204"/>
    <w:rsid w:val="005F6DAA"/>
    <w:rsid w:val="005F760A"/>
    <w:rsid w:val="00600C07"/>
    <w:rsid w:val="0060170E"/>
    <w:rsid w:val="0060479C"/>
    <w:rsid w:val="00614C03"/>
    <w:rsid w:val="0062279A"/>
    <w:rsid w:val="00653180"/>
    <w:rsid w:val="006613DC"/>
    <w:rsid w:val="00664800"/>
    <w:rsid w:val="00665E48"/>
    <w:rsid w:val="00672D74"/>
    <w:rsid w:val="00675A01"/>
    <w:rsid w:val="00677AC8"/>
    <w:rsid w:val="006829C9"/>
    <w:rsid w:val="00683304"/>
    <w:rsid w:val="006833EE"/>
    <w:rsid w:val="006840DF"/>
    <w:rsid w:val="00690263"/>
    <w:rsid w:val="00692C8A"/>
    <w:rsid w:val="006C0029"/>
    <w:rsid w:val="006C2580"/>
    <w:rsid w:val="006C70FE"/>
    <w:rsid w:val="006C7995"/>
    <w:rsid w:val="006E311C"/>
    <w:rsid w:val="006E3C0B"/>
    <w:rsid w:val="006F5FF5"/>
    <w:rsid w:val="007013C3"/>
    <w:rsid w:val="00701CFA"/>
    <w:rsid w:val="00705748"/>
    <w:rsid w:val="007101F1"/>
    <w:rsid w:val="00717570"/>
    <w:rsid w:val="00721822"/>
    <w:rsid w:val="00723CCE"/>
    <w:rsid w:val="00724EF6"/>
    <w:rsid w:val="00725216"/>
    <w:rsid w:val="0073205E"/>
    <w:rsid w:val="00733FC0"/>
    <w:rsid w:val="007374B1"/>
    <w:rsid w:val="007468CE"/>
    <w:rsid w:val="00751B5E"/>
    <w:rsid w:val="007559B0"/>
    <w:rsid w:val="00760099"/>
    <w:rsid w:val="007739CF"/>
    <w:rsid w:val="00777B6E"/>
    <w:rsid w:val="007865CF"/>
    <w:rsid w:val="00794918"/>
    <w:rsid w:val="007B19F3"/>
    <w:rsid w:val="007B3D91"/>
    <w:rsid w:val="007C4A6B"/>
    <w:rsid w:val="007E38C2"/>
    <w:rsid w:val="007E4D4D"/>
    <w:rsid w:val="007F4692"/>
    <w:rsid w:val="007F7BCA"/>
    <w:rsid w:val="0081022B"/>
    <w:rsid w:val="00814D91"/>
    <w:rsid w:val="00816BC3"/>
    <w:rsid w:val="00823241"/>
    <w:rsid w:val="008250BF"/>
    <w:rsid w:val="00826D32"/>
    <w:rsid w:val="00831B80"/>
    <w:rsid w:val="0083255E"/>
    <w:rsid w:val="008329C2"/>
    <w:rsid w:val="008340A7"/>
    <w:rsid w:val="00834F5C"/>
    <w:rsid w:val="008357D8"/>
    <w:rsid w:val="00850188"/>
    <w:rsid w:val="00852AE8"/>
    <w:rsid w:val="0085754D"/>
    <w:rsid w:val="00861000"/>
    <w:rsid w:val="00863804"/>
    <w:rsid w:val="00870A58"/>
    <w:rsid w:val="0087219A"/>
    <w:rsid w:val="00875FCE"/>
    <w:rsid w:val="0088181A"/>
    <w:rsid w:val="008869B2"/>
    <w:rsid w:val="008933AC"/>
    <w:rsid w:val="00893ECA"/>
    <w:rsid w:val="00894670"/>
    <w:rsid w:val="008A4042"/>
    <w:rsid w:val="008B124B"/>
    <w:rsid w:val="008C2963"/>
    <w:rsid w:val="008C6613"/>
    <w:rsid w:val="008D325A"/>
    <w:rsid w:val="008D34E8"/>
    <w:rsid w:val="008D3D5B"/>
    <w:rsid w:val="008E48B6"/>
    <w:rsid w:val="008E5407"/>
    <w:rsid w:val="008E5F3C"/>
    <w:rsid w:val="008F62F8"/>
    <w:rsid w:val="008F7036"/>
    <w:rsid w:val="009028B5"/>
    <w:rsid w:val="0091395C"/>
    <w:rsid w:val="00915F85"/>
    <w:rsid w:val="00920FD2"/>
    <w:rsid w:val="00921088"/>
    <w:rsid w:val="00921685"/>
    <w:rsid w:val="009221F2"/>
    <w:rsid w:val="009235C8"/>
    <w:rsid w:val="009355C6"/>
    <w:rsid w:val="00945177"/>
    <w:rsid w:val="00946DEE"/>
    <w:rsid w:val="00971A59"/>
    <w:rsid w:val="00972DBE"/>
    <w:rsid w:val="00981406"/>
    <w:rsid w:val="00981931"/>
    <w:rsid w:val="00994875"/>
    <w:rsid w:val="00994B28"/>
    <w:rsid w:val="009B56E8"/>
    <w:rsid w:val="009B74E8"/>
    <w:rsid w:val="009D00E4"/>
    <w:rsid w:val="009E53F7"/>
    <w:rsid w:val="009F570F"/>
    <w:rsid w:val="00A02DF5"/>
    <w:rsid w:val="00A10852"/>
    <w:rsid w:val="00A33E89"/>
    <w:rsid w:val="00A367B4"/>
    <w:rsid w:val="00A44201"/>
    <w:rsid w:val="00A60797"/>
    <w:rsid w:val="00A6563A"/>
    <w:rsid w:val="00A65C17"/>
    <w:rsid w:val="00A75162"/>
    <w:rsid w:val="00A85893"/>
    <w:rsid w:val="00A93E19"/>
    <w:rsid w:val="00A975B6"/>
    <w:rsid w:val="00AA4442"/>
    <w:rsid w:val="00AB1E82"/>
    <w:rsid w:val="00AB347E"/>
    <w:rsid w:val="00AB3636"/>
    <w:rsid w:val="00AC56C0"/>
    <w:rsid w:val="00AD0DBF"/>
    <w:rsid w:val="00AD2A8F"/>
    <w:rsid w:val="00AD3EB4"/>
    <w:rsid w:val="00AD4820"/>
    <w:rsid w:val="00AD6781"/>
    <w:rsid w:val="00AE29CF"/>
    <w:rsid w:val="00B0028D"/>
    <w:rsid w:val="00B130C5"/>
    <w:rsid w:val="00B20463"/>
    <w:rsid w:val="00B36EA4"/>
    <w:rsid w:val="00B42E2C"/>
    <w:rsid w:val="00B44B56"/>
    <w:rsid w:val="00B51C0B"/>
    <w:rsid w:val="00B55EA3"/>
    <w:rsid w:val="00B61113"/>
    <w:rsid w:val="00B62CBD"/>
    <w:rsid w:val="00B77B1E"/>
    <w:rsid w:val="00B82E93"/>
    <w:rsid w:val="00B8700C"/>
    <w:rsid w:val="00B87D3E"/>
    <w:rsid w:val="00BA1B0F"/>
    <w:rsid w:val="00BA47AD"/>
    <w:rsid w:val="00BA5489"/>
    <w:rsid w:val="00BC7351"/>
    <w:rsid w:val="00BD1B32"/>
    <w:rsid w:val="00BD3EC3"/>
    <w:rsid w:val="00BD5E28"/>
    <w:rsid w:val="00BE2CC6"/>
    <w:rsid w:val="00BE417E"/>
    <w:rsid w:val="00BE53AC"/>
    <w:rsid w:val="00BF380C"/>
    <w:rsid w:val="00BF3DCD"/>
    <w:rsid w:val="00BF5873"/>
    <w:rsid w:val="00C0746E"/>
    <w:rsid w:val="00C07B2B"/>
    <w:rsid w:val="00C214CF"/>
    <w:rsid w:val="00C32895"/>
    <w:rsid w:val="00C37B31"/>
    <w:rsid w:val="00C522EA"/>
    <w:rsid w:val="00C564AE"/>
    <w:rsid w:val="00C60042"/>
    <w:rsid w:val="00C61C85"/>
    <w:rsid w:val="00C7782C"/>
    <w:rsid w:val="00C841C4"/>
    <w:rsid w:val="00C84523"/>
    <w:rsid w:val="00C8492B"/>
    <w:rsid w:val="00C8761B"/>
    <w:rsid w:val="00C97F14"/>
    <w:rsid w:val="00CA3CE9"/>
    <w:rsid w:val="00CB38BD"/>
    <w:rsid w:val="00CB4E30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508A"/>
    <w:rsid w:val="00D02B61"/>
    <w:rsid w:val="00D045CA"/>
    <w:rsid w:val="00D229F0"/>
    <w:rsid w:val="00D23D52"/>
    <w:rsid w:val="00D245BD"/>
    <w:rsid w:val="00D268FD"/>
    <w:rsid w:val="00D26A22"/>
    <w:rsid w:val="00D2769B"/>
    <w:rsid w:val="00D4674A"/>
    <w:rsid w:val="00D52CF4"/>
    <w:rsid w:val="00D54E85"/>
    <w:rsid w:val="00D5520D"/>
    <w:rsid w:val="00D61198"/>
    <w:rsid w:val="00D63327"/>
    <w:rsid w:val="00D726AE"/>
    <w:rsid w:val="00D74B35"/>
    <w:rsid w:val="00DA42DE"/>
    <w:rsid w:val="00DA50A8"/>
    <w:rsid w:val="00DA7136"/>
    <w:rsid w:val="00DA7702"/>
    <w:rsid w:val="00DB5DB6"/>
    <w:rsid w:val="00DB6093"/>
    <w:rsid w:val="00DC2E0F"/>
    <w:rsid w:val="00DC518F"/>
    <w:rsid w:val="00DC63EA"/>
    <w:rsid w:val="00DC7912"/>
    <w:rsid w:val="00DC7CBF"/>
    <w:rsid w:val="00DD6BB6"/>
    <w:rsid w:val="00DD7658"/>
    <w:rsid w:val="00DE4B93"/>
    <w:rsid w:val="00DE57AB"/>
    <w:rsid w:val="00E056E1"/>
    <w:rsid w:val="00E1118E"/>
    <w:rsid w:val="00E153B0"/>
    <w:rsid w:val="00E43DE3"/>
    <w:rsid w:val="00E458D7"/>
    <w:rsid w:val="00E46A5B"/>
    <w:rsid w:val="00E53C13"/>
    <w:rsid w:val="00E6205F"/>
    <w:rsid w:val="00E6235A"/>
    <w:rsid w:val="00E6238E"/>
    <w:rsid w:val="00E70B2E"/>
    <w:rsid w:val="00E71C28"/>
    <w:rsid w:val="00E7238A"/>
    <w:rsid w:val="00E80C9E"/>
    <w:rsid w:val="00E83291"/>
    <w:rsid w:val="00EA1BDB"/>
    <w:rsid w:val="00EC46F1"/>
    <w:rsid w:val="00EC4E30"/>
    <w:rsid w:val="00ED60E8"/>
    <w:rsid w:val="00EE57CA"/>
    <w:rsid w:val="00EE6B98"/>
    <w:rsid w:val="00EF3384"/>
    <w:rsid w:val="00EF39EB"/>
    <w:rsid w:val="00EF729C"/>
    <w:rsid w:val="00F03D11"/>
    <w:rsid w:val="00F11EF1"/>
    <w:rsid w:val="00F120E5"/>
    <w:rsid w:val="00F133AB"/>
    <w:rsid w:val="00F20AF8"/>
    <w:rsid w:val="00F23F09"/>
    <w:rsid w:val="00F25C9A"/>
    <w:rsid w:val="00F25F80"/>
    <w:rsid w:val="00F26592"/>
    <w:rsid w:val="00F34C2F"/>
    <w:rsid w:val="00F36747"/>
    <w:rsid w:val="00F37E31"/>
    <w:rsid w:val="00F420D4"/>
    <w:rsid w:val="00F44A40"/>
    <w:rsid w:val="00F50366"/>
    <w:rsid w:val="00F514C9"/>
    <w:rsid w:val="00F555F1"/>
    <w:rsid w:val="00F646A7"/>
    <w:rsid w:val="00F66BAB"/>
    <w:rsid w:val="00F67187"/>
    <w:rsid w:val="00F72B92"/>
    <w:rsid w:val="00F851C2"/>
    <w:rsid w:val="00F90434"/>
    <w:rsid w:val="00F927A3"/>
    <w:rsid w:val="00F9342E"/>
    <w:rsid w:val="00FA5B56"/>
    <w:rsid w:val="00FB14F1"/>
    <w:rsid w:val="00FB4347"/>
    <w:rsid w:val="00FB6005"/>
    <w:rsid w:val="00FC3D42"/>
    <w:rsid w:val="00FD5E4D"/>
    <w:rsid w:val="00FD6050"/>
    <w:rsid w:val="00FE7A5D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E0776-E158-46DD-8B9A-B9D4F22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C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2CC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table" w:customStyle="1" w:styleId="-231">
    <w:name w:val="Таблица-сетка 2 — акцент 31"/>
    <w:basedOn w:val="a1"/>
    <w:uiPriority w:val="47"/>
    <w:rsid w:val="00BE2CC6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46</cp:revision>
  <dcterms:created xsi:type="dcterms:W3CDTF">2024-10-10T13:29:00Z</dcterms:created>
  <dcterms:modified xsi:type="dcterms:W3CDTF">2024-11-22T06:45:00Z</dcterms:modified>
</cp:coreProperties>
</file>